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22A" w:rsidRPr="00BA522A" w:rsidRDefault="00BA522A" w:rsidP="00BA522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522A">
        <w:rPr>
          <w:rFonts w:ascii="Times New Roman" w:eastAsia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BA522A" w:rsidRPr="00BA522A" w:rsidRDefault="00BA522A" w:rsidP="00BA522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522A">
        <w:rPr>
          <w:rFonts w:ascii="Times New Roman" w:eastAsia="Times New Roman" w:hAnsi="Times New Roman" w:cs="Times New Roman"/>
          <w:sz w:val="24"/>
          <w:szCs w:val="24"/>
        </w:rPr>
        <w:t>«Новоилимская средняя общеобразовательная школа имени Н.И. Черных»</w:t>
      </w:r>
    </w:p>
    <w:p w:rsidR="00BA522A" w:rsidRPr="00BA522A" w:rsidRDefault="00BA522A" w:rsidP="00BA522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522A">
        <w:rPr>
          <w:rFonts w:ascii="Times New Roman" w:eastAsia="Times New Roman" w:hAnsi="Times New Roman" w:cs="Times New Roman"/>
          <w:sz w:val="24"/>
          <w:szCs w:val="24"/>
        </w:rPr>
        <w:t>п. Новоилимск Нижнеилимского района Иркутской области</w:t>
      </w:r>
    </w:p>
    <w:p w:rsidR="00BA522A" w:rsidRPr="00BA522A" w:rsidRDefault="00BA522A" w:rsidP="00BA522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A522A" w:rsidRDefault="00BA522A" w:rsidP="00BA522A">
      <w:pPr>
        <w:spacing w:after="0"/>
        <w:rPr>
          <w:rFonts w:ascii="Times New Roman" w:eastAsia="Times New Roman" w:hAnsi="Times New Roman" w:cs="Times New Roman"/>
        </w:rPr>
      </w:pPr>
    </w:p>
    <w:p w:rsidR="00BA522A" w:rsidRDefault="00BA522A" w:rsidP="00BA522A">
      <w:pPr>
        <w:spacing w:after="0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</w:rPr>
        <w:t>«Рассмотрено»                                    «Согласовано»                                         «Утверждено»</w:t>
      </w:r>
    </w:p>
    <w:p w:rsidR="00BA522A" w:rsidRDefault="00BA522A" w:rsidP="00BA522A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  ШМО от                                 с заместителем директора по УВР                директором ОУ</w:t>
      </w:r>
    </w:p>
    <w:p w:rsidR="00BA522A" w:rsidRDefault="00A967C5" w:rsidP="00BA522A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«29</w:t>
      </w:r>
      <w:r w:rsidR="00BA522A">
        <w:rPr>
          <w:rFonts w:ascii="Times New Roman" w:eastAsia="Times New Roman" w:hAnsi="Times New Roman" w:cs="Times New Roman"/>
        </w:rPr>
        <w:t>» августа 2024г.                ________ О.П. Истоминой                      _______ Н.А. Погодаевой</w:t>
      </w:r>
    </w:p>
    <w:p w:rsidR="00BA522A" w:rsidRDefault="00BA522A" w:rsidP="00BA522A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Протокол № 1                          «30» августа  2024г                                </w:t>
      </w:r>
      <w:r w:rsidR="00A967C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Приказ № 274 от </w:t>
      </w:r>
    </w:p>
    <w:p w:rsidR="00BA522A" w:rsidRDefault="00BA522A" w:rsidP="00BA522A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Руководитель ШМО                                                      </w:t>
      </w:r>
      <w:r w:rsidR="00A967C5">
        <w:rPr>
          <w:rFonts w:ascii="Times New Roman" w:eastAsia="Times New Roman" w:hAnsi="Times New Roman" w:cs="Times New Roman"/>
        </w:rPr>
        <w:t xml:space="preserve">                           </w:t>
      </w:r>
      <w:r>
        <w:rPr>
          <w:rFonts w:ascii="Times New Roman" w:eastAsia="Times New Roman" w:hAnsi="Times New Roman" w:cs="Times New Roman"/>
        </w:rPr>
        <w:t xml:space="preserve"> «30» августа 2024г.</w:t>
      </w:r>
    </w:p>
    <w:p w:rsidR="00BA522A" w:rsidRDefault="00BA522A" w:rsidP="00BA52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_______ С.Н. Сенюшкина                                                </w:t>
      </w:r>
    </w:p>
    <w:p w:rsidR="00BA522A" w:rsidRDefault="00BA522A" w:rsidP="00BA522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7E72" w:rsidRDefault="00547E7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7E72" w:rsidRDefault="00547E7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7E72" w:rsidRDefault="00547E7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7E72" w:rsidRDefault="00547E72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6F4441" w:rsidRDefault="006F4441" w:rsidP="006F4441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Рабочая программа общего образования</w:t>
      </w:r>
      <w:r>
        <w:rPr>
          <w:rFonts w:ascii="Times New Roman" w:eastAsia="Times New Roman" w:hAnsi="Times New Roman" w:cs="Times New Roman"/>
          <w:b/>
          <w:sz w:val="36"/>
          <w:szCs w:val="36"/>
        </w:rPr>
        <w:br/>
        <w:t xml:space="preserve">обучающихся с умственной отсталостью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br/>
        <w:t>(интеллектуальными нарушениями)</w:t>
      </w:r>
    </w:p>
    <w:p w:rsidR="006F4441" w:rsidRDefault="006F4441" w:rsidP="006F4441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вариант 1</w:t>
      </w:r>
    </w:p>
    <w:p w:rsidR="006F4441" w:rsidRDefault="006F4441" w:rsidP="006F4441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«Биология»</w:t>
      </w:r>
    </w:p>
    <w:p w:rsidR="006F4441" w:rsidRDefault="006F4441" w:rsidP="006F4441">
      <w:pPr>
        <w:spacing w:before="240" w:line="36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(для </w:t>
      </w:r>
      <w:r w:rsidR="00317A42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9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класса)</w:t>
      </w:r>
    </w:p>
    <w:p w:rsidR="00547E72" w:rsidRDefault="00547E72">
      <w:pPr>
        <w:spacing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547E72" w:rsidRDefault="00547E7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7E72" w:rsidRDefault="00547E7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7E72" w:rsidRDefault="00547E7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7E72" w:rsidRDefault="00547E7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7E72" w:rsidRDefault="00547E7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4441" w:rsidRDefault="006F444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522A" w:rsidRDefault="00BA522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Новоилимск</w:t>
      </w:r>
    </w:p>
    <w:p w:rsidR="00547E72" w:rsidRDefault="00BA522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2024</w:t>
      </w:r>
    </w:p>
    <w:p w:rsidR="00547E72" w:rsidRPr="00317A42" w:rsidRDefault="00547E72" w:rsidP="00317A42">
      <w:pPr>
        <w:pStyle w:val="2"/>
        <w:rPr>
          <w:rFonts w:ascii="Times New Roman" w:hAnsi="Times New Roman" w:cs="Times New Roman"/>
          <w:sz w:val="28"/>
          <w:szCs w:val="28"/>
        </w:rPr>
      </w:pPr>
    </w:p>
    <w:sdt>
      <w:sdtPr>
        <w:rPr>
          <w:rFonts w:ascii="Calibri" w:eastAsia="Calibri" w:hAnsi="Calibri" w:cs="Calibri"/>
          <w:color w:val="auto"/>
          <w:sz w:val="22"/>
          <w:szCs w:val="22"/>
        </w:rPr>
        <w:id w:val="69373095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17A42" w:rsidRPr="00317A42" w:rsidRDefault="00317A42" w:rsidP="00317A42">
          <w:pPr>
            <w:pStyle w:val="ad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317A42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317A42" w:rsidRPr="00317A42" w:rsidRDefault="00317A42" w:rsidP="00317A42"/>
        <w:p w:rsidR="00544A2E" w:rsidRPr="00544A2E" w:rsidRDefault="00E26894" w:rsidP="00544A2E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r w:rsidRPr="00E26894">
            <w:fldChar w:fldCharType="begin"/>
          </w:r>
          <w:r w:rsidR="00317A42">
            <w:instrText xml:space="preserve"> TOC \o "1-3" \h \z \u </w:instrText>
          </w:r>
          <w:r w:rsidRPr="00E26894">
            <w:fldChar w:fldCharType="separate"/>
          </w:r>
          <w:hyperlink w:anchor="_Toc144125566" w:history="1">
            <w:r w:rsidR="00544A2E" w:rsidRPr="00544A2E">
              <w:rPr>
                <w:rStyle w:val="ae"/>
                <w:rFonts w:ascii="Times New Roman" w:eastAsia="Times New Roman" w:hAnsi="Times New Roman" w:cs="Times New Roman"/>
                <w:noProof/>
                <w:sz w:val="28"/>
                <w:szCs w:val="28"/>
              </w:rPr>
              <w:t>I.</w:t>
            </w:r>
            <w:r w:rsidR="00544A2E" w:rsidRPr="00544A2E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544A2E" w:rsidRPr="00544A2E">
              <w:rPr>
                <w:rStyle w:val="ae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="00544A2E"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44A2E"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_Toc144125566 \h </w:instrText>
            </w:r>
            <w:r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44A2E"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44A2E" w:rsidRPr="00544A2E" w:rsidRDefault="00E26894" w:rsidP="00544A2E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25567" w:history="1">
            <w:r w:rsidR="00544A2E" w:rsidRPr="00544A2E">
              <w:rPr>
                <w:rStyle w:val="ae"/>
                <w:rFonts w:ascii="Times New Roman" w:eastAsia="Times New Roman" w:hAnsi="Times New Roman" w:cs="Times New Roman"/>
                <w:noProof/>
                <w:sz w:val="28"/>
                <w:szCs w:val="28"/>
              </w:rPr>
              <w:t>II.</w:t>
            </w:r>
            <w:r w:rsidR="00544A2E" w:rsidRPr="00544A2E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544A2E" w:rsidRPr="00544A2E">
              <w:rPr>
                <w:rStyle w:val="ae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СОДЕРЖАНИЕ ОБУЧЕНИЯ</w:t>
            </w:r>
            <w:r w:rsidR="00544A2E"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44A2E"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_Toc144125567 \h </w:instrText>
            </w:r>
            <w:r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44A2E"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44A2E" w:rsidRPr="00544A2E" w:rsidRDefault="00E26894" w:rsidP="00544A2E">
          <w:pPr>
            <w:pStyle w:val="20"/>
            <w:tabs>
              <w:tab w:val="left" w:pos="426"/>
              <w:tab w:val="left" w:pos="880"/>
              <w:tab w:val="right" w:leader="dot" w:pos="9063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25568" w:history="1">
            <w:r w:rsidR="00544A2E" w:rsidRPr="00544A2E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III.</w:t>
            </w:r>
            <w:r w:rsidR="00544A2E" w:rsidRPr="00544A2E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544A2E" w:rsidRPr="00544A2E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ПЛАНИРУЕМЫЕ РЕЗУЛЬТАТЫ</w:t>
            </w:r>
            <w:r w:rsidR="00544A2E"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44A2E"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_Toc144125568 \h </w:instrText>
            </w:r>
            <w:r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44A2E"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44A2E" w:rsidRPr="00544A2E" w:rsidRDefault="00E26894" w:rsidP="00544A2E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25569" w:history="1">
            <w:r w:rsidR="00544A2E" w:rsidRPr="00544A2E">
              <w:rPr>
                <w:rStyle w:val="ae"/>
                <w:rFonts w:ascii="Times New Roman" w:eastAsia="Times New Roman" w:hAnsi="Times New Roman" w:cs="Times New Roman"/>
                <w:noProof/>
                <w:sz w:val="28"/>
                <w:szCs w:val="28"/>
              </w:rPr>
              <w:t>IV.</w:t>
            </w:r>
            <w:r w:rsidR="00544A2E" w:rsidRPr="00544A2E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544A2E" w:rsidRPr="00544A2E">
              <w:rPr>
                <w:rStyle w:val="ae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ТЕМАТИЧЕСКОЕ ПЛАНИРОВАНИЕ</w:t>
            </w:r>
            <w:r w:rsidR="00544A2E"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44A2E"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_Toc144125569 \h </w:instrText>
            </w:r>
            <w:r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44A2E"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17A42" w:rsidRDefault="00E26894">
          <w:r>
            <w:rPr>
              <w:b/>
              <w:bCs/>
            </w:rPr>
            <w:fldChar w:fldCharType="end"/>
          </w:r>
        </w:p>
      </w:sdtContent>
    </w:sdt>
    <w:p w:rsidR="00547E72" w:rsidRDefault="0058484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:rsidR="00547E72" w:rsidRDefault="00584849" w:rsidP="00225F82">
      <w:pPr>
        <w:pStyle w:val="1"/>
        <w:numPr>
          <w:ilvl w:val="0"/>
          <w:numId w:val="17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Toc143873619"/>
      <w:bookmarkStart w:id="1" w:name="_Toc144125566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  <w:bookmarkEnd w:id="0"/>
      <w:bookmarkEnd w:id="1"/>
    </w:p>
    <w:p w:rsidR="00547E72" w:rsidRDefault="00547E72">
      <w:pPr>
        <w:widowControl w:val="0"/>
        <w:tabs>
          <w:tab w:val="left" w:pos="1449"/>
          <w:tab w:val="left" w:pos="2972"/>
          <w:tab w:val="left" w:pos="5351"/>
          <w:tab w:val="left" w:pos="7451"/>
          <w:tab w:val="left" w:pos="9404"/>
        </w:tabs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47E72" w:rsidRDefault="005848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учебному предмету «Биология» составлена на основе Федеральной адаптированной основной общеобразовательной пр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граммы обучающихся с умственной отсталостью (интеллектуальными 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рушениями) (далее ФАООП УО вариант 1), утвержденной приказом 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нистерства просвещения России от 24.11.2022г. № 1026 (</w:t>
      </w:r>
      <w:hyperlink r:id="rId8">
        <w:r>
          <w:rPr>
            <w:rFonts w:ascii="Times New Roman" w:eastAsia="Times New Roman" w:hAnsi="Times New Roman" w:cs="Times New Roman"/>
            <w:color w:val="000080"/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547E72" w:rsidRDefault="0058484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ФАООП УО вариант 1 адресована обучающимся с легкой умстве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ной отсталостью (интеллектуальными нарушениями) с учетом реализации их особых образовательных потребностей, а также индивидуальных ос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бенностей и возможностей.</w:t>
      </w:r>
    </w:p>
    <w:p w:rsidR="00547E72" w:rsidRDefault="0058484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Учебный предмет «Биология» относится к предметной области «Е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тествознание»» и является обязательной частью учебного плана. </w:t>
      </w:r>
    </w:p>
    <w:p w:rsidR="00547E72" w:rsidRDefault="0058484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учебным планом рабочая программа по учебному предмету «Биология» в 9 классе рассчитана на 34 учебные недели  и 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ставляет 68 часов в год (2 часа в неделю).</w:t>
      </w:r>
    </w:p>
    <w:p w:rsidR="00547E72" w:rsidRDefault="005848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Федеральная адаптированная основная общеобразовательная пр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грамма определяет цель и задачи учебного предмета «Биология».</w:t>
      </w:r>
    </w:p>
    <w:p w:rsidR="00547E72" w:rsidRDefault="005848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Цель учебного предмета - формирование элементарных знаний об окружающем мире, </w:t>
      </w:r>
      <w:r>
        <w:rPr>
          <w:rFonts w:ascii="Times New Roman" w:eastAsia="Times New Roman" w:hAnsi="Times New Roman" w:cs="Times New Roman"/>
          <w:sz w:val="28"/>
          <w:szCs w:val="28"/>
        </w:rPr>
        <w:t>умения ориентироваться в окружающей среде, испол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зовать полученные знания в повседневной жизни.</w:t>
      </w:r>
    </w:p>
    <w:p w:rsidR="00547E72" w:rsidRDefault="00584849">
      <w:pPr>
        <w:spacing w:after="0" w:line="360" w:lineRule="auto"/>
        <w:ind w:right="1523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Задачи обучения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>:</w:t>
      </w:r>
    </w:p>
    <w:p w:rsidR="00547E72" w:rsidRDefault="00584849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элементарных научных представлений о компонентах живой природы: строении и жизни своего организма;</w:t>
      </w:r>
    </w:p>
    <w:p w:rsidR="00547E72" w:rsidRDefault="00584849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умений и навыков практического применения биол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гических знаний: ухода за своим организмом, использование полученных знаний для решения бытовых   использованию знаний для решения быт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вых, медицинских и экологических проблем;</w:t>
      </w:r>
    </w:p>
    <w:p w:rsidR="00547E72" w:rsidRDefault="00584849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lastRenderedPageBreak/>
        <w:t>формирование навыков правильного поведения в природе, способс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вовать экологическому, эстетическому, физическому, санитарно- гигиен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ческому воспитанию, усвоению правил здорового образа жизни;</w:t>
      </w:r>
    </w:p>
    <w:p w:rsidR="00547E72" w:rsidRDefault="00584849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познавательной деятельности, обучение умению анализ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ровать, сравнивать природные объекты и явления, подводить к обобща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 понятиям, понимать причинно-следственные зависимости, расширять лексический запас, развивать связную речь и другие психические функции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;</w:t>
      </w:r>
    </w:p>
    <w:p w:rsidR="00547E72" w:rsidRDefault="005848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учебному предмету «Биология» в 9 классе   определяет следующие задачи:</w:t>
      </w:r>
    </w:p>
    <w:p w:rsidR="00547E72" w:rsidRDefault="00584849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элементарные научные представления о строении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ганизма человека и его здоровье; </w:t>
      </w:r>
    </w:p>
    <w:p w:rsidR="00547E72" w:rsidRDefault="00584849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практическому применению биологических знаний: формир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вать умения ухода за своим организмом, использовать полученные знания для решения бытовых, медицинских и экологических проблем; </w:t>
      </w:r>
    </w:p>
    <w:p w:rsidR="00547E72" w:rsidRDefault="00584849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навыки правильного поведения в природе;</w:t>
      </w:r>
    </w:p>
    <w:p w:rsidR="00547E72" w:rsidRDefault="00584849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научить использовать правила здорового образа жизни и безопасного поведения, поведению в окружающей природе;</w:t>
      </w:r>
    </w:p>
    <w:p w:rsidR="00547E72" w:rsidRDefault="00584849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анализировать, сравнивать изучаемые объекты и явления,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нимать причинно-следственные зависимости.</w:t>
      </w:r>
    </w:p>
    <w:p w:rsidR="006F4441" w:rsidRDefault="006F444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 w:type="page"/>
      </w:r>
    </w:p>
    <w:p w:rsidR="00547E72" w:rsidRDefault="00584849" w:rsidP="00225F82">
      <w:pPr>
        <w:pStyle w:val="1"/>
        <w:numPr>
          <w:ilvl w:val="0"/>
          <w:numId w:val="7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2" w:name="_Toc143873620"/>
      <w:bookmarkStart w:id="3" w:name="_Toc144125567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СОДЕРЖАНИЕ ОБУЧЕНИЯ</w:t>
      </w:r>
      <w:bookmarkEnd w:id="2"/>
      <w:bookmarkEnd w:id="3"/>
    </w:p>
    <w:p w:rsidR="00547E72" w:rsidRDefault="00547E7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47E72" w:rsidRDefault="00584849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9 классе обучающиеся изучают третий раздел учебного предмета «Биология»- «Человек», где  человек рассматривается как биосоциальное существо. Основные системы органов человека предлагается изучать, оп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раясь на сравнительный анализ жизненных функций важнейших групп растительных и животных организмов (питание и пищеварение, дыхание, перемещение веществ, выделение, размножение). Это позволит обуча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щимся с умственной отсталостью (интеллектуальными нарушениями) во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принимать человека как часть живой природы.</w:t>
      </w:r>
    </w:p>
    <w:p w:rsidR="00547E72" w:rsidRDefault="00584849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За счет некоторого сокращения анатомического и морфологического материала в программу включены темы, связанные с сохранением здор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вья человека. Обучающиеся знакомятся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распространенными заболев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ниями, узнают о мерах оказания доврачебной помощи. Овладению практ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ческими знаниями и умениями по данным вопросам (измерить давление, наложить повязку) следует уделять больше внимания во внеурочное время.</w:t>
      </w:r>
    </w:p>
    <w:p w:rsidR="00547E72" w:rsidRDefault="00584849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Распределение учебного материала позволяет обеспечить постепе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 переход от теоретического изучения предмета к практико-теоретическому, с обязательным учётом значимости усваиваемых знаний и умений для формирования жизненных компетенций.</w:t>
      </w:r>
    </w:p>
    <w:p w:rsidR="00547E72" w:rsidRDefault="00584849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Основными организационными формами работы на уроке биологии являются: фронтальная, групповая, коллективная, индивидуальная работа, работа в парах.</w:t>
      </w:r>
    </w:p>
    <w:p w:rsidR="00547E72" w:rsidRDefault="00584849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проведении уроков биологии предполагается использование следующих методов:</w:t>
      </w:r>
    </w:p>
    <w:p w:rsidR="00547E72" w:rsidRDefault="0058484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объяснительно-иллюстративный метод, метод при котором учитель объясняет, а дети воспринимают, осознают и фиксируют в памяти.</w:t>
      </w:r>
    </w:p>
    <w:p w:rsidR="00547E72" w:rsidRDefault="0058484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репродуктивный метод (воспроизведение и применение информ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ции)</w:t>
      </w:r>
    </w:p>
    <w:p w:rsidR="00547E72" w:rsidRDefault="0058484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метод проблемного изложения (постановка проблемы и показ пути ее решения)</w:t>
      </w:r>
    </w:p>
    <w:p w:rsidR="00547E72" w:rsidRDefault="0058484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частично – поисковый метод (дети пытаются сами найти путь к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шению проблемы)</w:t>
      </w:r>
    </w:p>
    <w:p w:rsidR="00547E72" w:rsidRDefault="0058484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исследовательский метод (учитель направляет, дети самостоятельно исследуют при проведении лабораторных  и практических работ, опытов, самонаблюдений, описания особенностей своего состояния, самочувствия; в ходе проведения   экскурсий)</w:t>
      </w:r>
    </w:p>
    <w:p w:rsidR="00547E72" w:rsidRDefault="00547E7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47E72" w:rsidRDefault="00547E7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f0"/>
        <w:tblW w:w="93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73"/>
        <w:gridCol w:w="5559"/>
        <w:gridCol w:w="1504"/>
        <w:gridCol w:w="1686"/>
      </w:tblGrid>
      <w:tr w:rsidR="00547E72">
        <w:trPr>
          <w:trHeight w:val="572"/>
        </w:trPr>
        <w:tc>
          <w:tcPr>
            <w:tcW w:w="573" w:type="dxa"/>
          </w:tcPr>
          <w:p w:rsidR="00547E72" w:rsidRDefault="00584849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547E72" w:rsidRDefault="00584849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559" w:type="dxa"/>
          </w:tcPr>
          <w:p w:rsidR="00547E72" w:rsidRDefault="00584849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</w:t>
            </w:r>
          </w:p>
          <w:p w:rsidR="00547E72" w:rsidRDefault="00547E72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547E72" w:rsidRDefault="00584849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  <w:p w:rsidR="00547E72" w:rsidRDefault="00584849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686" w:type="dxa"/>
          </w:tcPr>
          <w:p w:rsidR="00547E72" w:rsidRDefault="00584849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Контрольные </w:t>
            </w:r>
          </w:p>
          <w:p w:rsidR="00547E72" w:rsidRDefault="00584849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</w:p>
        </w:tc>
      </w:tr>
      <w:tr w:rsidR="00547E72">
        <w:trPr>
          <w:trHeight w:val="429"/>
        </w:trPr>
        <w:tc>
          <w:tcPr>
            <w:tcW w:w="573" w:type="dxa"/>
          </w:tcPr>
          <w:p w:rsidR="00547E72" w:rsidRDefault="00584849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9" w:type="dxa"/>
          </w:tcPr>
          <w:p w:rsidR="00547E72" w:rsidRDefault="00584849">
            <w:pPr>
              <w:widowControl w:val="0"/>
              <w:tabs>
                <w:tab w:val="left" w:pos="35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504" w:type="dxa"/>
          </w:tcPr>
          <w:p w:rsidR="00547E72" w:rsidRDefault="00584849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6" w:type="dxa"/>
          </w:tcPr>
          <w:p w:rsidR="00547E72" w:rsidRDefault="00547E72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E72">
        <w:trPr>
          <w:trHeight w:val="408"/>
        </w:trPr>
        <w:tc>
          <w:tcPr>
            <w:tcW w:w="573" w:type="dxa"/>
          </w:tcPr>
          <w:p w:rsidR="00547E72" w:rsidRDefault="00584849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9" w:type="dxa"/>
          </w:tcPr>
          <w:p w:rsidR="00547E72" w:rsidRDefault="00584849">
            <w:pPr>
              <w:widowControl w:val="0"/>
              <w:tabs>
                <w:tab w:val="left" w:pos="35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знакомство с организмом человека</w:t>
            </w:r>
          </w:p>
        </w:tc>
        <w:tc>
          <w:tcPr>
            <w:tcW w:w="1504" w:type="dxa"/>
          </w:tcPr>
          <w:p w:rsidR="00547E72" w:rsidRDefault="00584849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6" w:type="dxa"/>
          </w:tcPr>
          <w:p w:rsidR="00547E72" w:rsidRDefault="00584849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7E72">
        <w:trPr>
          <w:trHeight w:val="429"/>
        </w:trPr>
        <w:tc>
          <w:tcPr>
            <w:tcW w:w="573" w:type="dxa"/>
          </w:tcPr>
          <w:p w:rsidR="00547E72" w:rsidRDefault="00584849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59" w:type="dxa"/>
          </w:tcPr>
          <w:p w:rsidR="00547E72" w:rsidRDefault="00584849">
            <w:pPr>
              <w:widowControl w:val="0"/>
              <w:tabs>
                <w:tab w:val="left" w:pos="35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Опора и движение</w:t>
            </w:r>
          </w:p>
        </w:tc>
        <w:tc>
          <w:tcPr>
            <w:tcW w:w="1504" w:type="dxa"/>
          </w:tcPr>
          <w:p w:rsidR="00547E72" w:rsidRDefault="00584849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6" w:type="dxa"/>
          </w:tcPr>
          <w:p w:rsidR="00547E72" w:rsidRDefault="00584849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7E72">
        <w:trPr>
          <w:trHeight w:val="572"/>
        </w:trPr>
        <w:tc>
          <w:tcPr>
            <w:tcW w:w="573" w:type="dxa"/>
          </w:tcPr>
          <w:p w:rsidR="00547E72" w:rsidRDefault="00584849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59" w:type="dxa"/>
          </w:tcPr>
          <w:p w:rsidR="00547E72" w:rsidRDefault="005848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Кровообращение</w:t>
            </w:r>
          </w:p>
        </w:tc>
        <w:tc>
          <w:tcPr>
            <w:tcW w:w="1504" w:type="dxa"/>
          </w:tcPr>
          <w:p w:rsidR="00547E72" w:rsidRDefault="00584849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86" w:type="dxa"/>
          </w:tcPr>
          <w:p w:rsidR="00547E72" w:rsidRDefault="00584849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7E72">
        <w:trPr>
          <w:trHeight w:val="429"/>
        </w:trPr>
        <w:tc>
          <w:tcPr>
            <w:tcW w:w="573" w:type="dxa"/>
          </w:tcPr>
          <w:p w:rsidR="00547E72" w:rsidRDefault="00584849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59" w:type="dxa"/>
          </w:tcPr>
          <w:p w:rsidR="00547E72" w:rsidRDefault="00584849">
            <w:pPr>
              <w:widowControl w:val="0"/>
              <w:tabs>
                <w:tab w:val="left" w:pos="35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Дыхание </w:t>
            </w:r>
          </w:p>
        </w:tc>
        <w:tc>
          <w:tcPr>
            <w:tcW w:w="1504" w:type="dxa"/>
          </w:tcPr>
          <w:p w:rsidR="00547E72" w:rsidRDefault="00584849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86" w:type="dxa"/>
          </w:tcPr>
          <w:p w:rsidR="00547E72" w:rsidRDefault="00584849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7E72">
        <w:trPr>
          <w:trHeight w:val="429"/>
        </w:trPr>
        <w:tc>
          <w:tcPr>
            <w:tcW w:w="573" w:type="dxa"/>
          </w:tcPr>
          <w:p w:rsidR="00547E72" w:rsidRDefault="00584849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59" w:type="dxa"/>
          </w:tcPr>
          <w:p w:rsidR="00547E72" w:rsidRDefault="0058484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Питание и пищеварение</w:t>
            </w:r>
          </w:p>
        </w:tc>
        <w:tc>
          <w:tcPr>
            <w:tcW w:w="1504" w:type="dxa"/>
          </w:tcPr>
          <w:p w:rsidR="00547E72" w:rsidRDefault="00584849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6" w:type="dxa"/>
          </w:tcPr>
          <w:p w:rsidR="00547E72" w:rsidRDefault="00584849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7E72">
        <w:trPr>
          <w:trHeight w:val="408"/>
        </w:trPr>
        <w:tc>
          <w:tcPr>
            <w:tcW w:w="573" w:type="dxa"/>
          </w:tcPr>
          <w:p w:rsidR="00547E72" w:rsidRDefault="00584849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59" w:type="dxa"/>
          </w:tcPr>
          <w:p w:rsidR="00547E72" w:rsidRDefault="00584849">
            <w:pPr>
              <w:widowControl w:val="0"/>
              <w:tabs>
                <w:tab w:val="left" w:pos="35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</w:t>
            </w:r>
          </w:p>
        </w:tc>
        <w:tc>
          <w:tcPr>
            <w:tcW w:w="1504" w:type="dxa"/>
          </w:tcPr>
          <w:p w:rsidR="00547E72" w:rsidRDefault="00584849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6" w:type="dxa"/>
          </w:tcPr>
          <w:p w:rsidR="00547E72" w:rsidRDefault="00584849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7E72">
        <w:trPr>
          <w:trHeight w:val="408"/>
        </w:trPr>
        <w:tc>
          <w:tcPr>
            <w:tcW w:w="573" w:type="dxa"/>
          </w:tcPr>
          <w:p w:rsidR="00547E72" w:rsidRDefault="00584849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59" w:type="dxa"/>
          </w:tcPr>
          <w:p w:rsidR="00547E72" w:rsidRDefault="00584849">
            <w:pPr>
              <w:widowControl w:val="0"/>
              <w:tabs>
                <w:tab w:val="left" w:pos="35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Покровы тела</w:t>
            </w:r>
          </w:p>
        </w:tc>
        <w:tc>
          <w:tcPr>
            <w:tcW w:w="1504" w:type="dxa"/>
          </w:tcPr>
          <w:p w:rsidR="00547E72" w:rsidRDefault="00584849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86" w:type="dxa"/>
          </w:tcPr>
          <w:p w:rsidR="00547E72" w:rsidRDefault="00584849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7E72">
        <w:trPr>
          <w:trHeight w:val="429"/>
        </w:trPr>
        <w:tc>
          <w:tcPr>
            <w:tcW w:w="573" w:type="dxa"/>
          </w:tcPr>
          <w:p w:rsidR="00547E72" w:rsidRDefault="00584849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59" w:type="dxa"/>
          </w:tcPr>
          <w:p w:rsidR="00547E72" w:rsidRDefault="00584849">
            <w:pPr>
              <w:widowControl w:val="0"/>
              <w:tabs>
                <w:tab w:val="left" w:pos="35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Размножение и развитие</w:t>
            </w:r>
          </w:p>
        </w:tc>
        <w:tc>
          <w:tcPr>
            <w:tcW w:w="1504" w:type="dxa"/>
          </w:tcPr>
          <w:p w:rsidR="00547E72" w:rsidRDefault="00584849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86" w:type="dxa"/>
          </w:tcPr>
          <w:p w:rsidR="00547E72" w:rsidRDefault="00584849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7E72">
        <w:trPr>
          <w:trHeight w:val="429"/>
        </w:trPr>
        <w:tc>
          <w:tcPr>
            <w:tcW w:w="573" w:type="dxa"/>
          </w:tcPr>
          <w:p w:rsidR="00547E72" w:rsidRDefault="00584849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59" w:type="dxa"/>
          </w:tcPr>
          <w:p w:rsidR="00547E72" w:rsidRDefault="00584849">
            <w:pPr>
              <w:widowControl w:val="0"/>
              <w:tabs>
                <w:tab w:val="left" w:pos="35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Нервная система </w:t>
            </w:r>
          </w:p>
        </w:tc>
        <w:tc>
          <w:tcPr>
            <w:tcW w:w="1504" w:type="dxa"/>
          </w:tcPr>
          <w:p w:rsidR="00547E72" w:rsidRDefault="00584849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6" w:type="dxa"/>
          </w:tcPr>
          <w:p w:rsidR="00547E72" w:rsidRDefault="00584849">
            <w:pPr>
              <w:widowControl w:val="0"/>
              <w:tabs>
                <w:tab w:val="left" w:pos="350"/>
              </w:tabs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7E72">
        <w:trPr>
          <w:trHeight w:val="429"/>
        </w:trPr>
        <w:tc>
          <w:tcPr>
            <w:tcW w:w="573" w:type="dxa"/>
          </w:tcPr>
          <w:p w:rsidR="00547E72" w:rsidRDefault="00584849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59" w:type="dxa"/>
          </w:tcPr>
          <w:p w:rsidR="00547E72" w:rsidRDefault="00584849">
            <w:pPr>
              <w:widowControl w:val="0"/>
              <w:tabs>
                <w:tab w:val="left" w:pos="35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Органы чувств </w:t>
            </w:r>
          </w:p>
        </w:tc>
        <w:tc>
          <w:tcPr>
            <w:tcW w:w="1504" w:type="dxa"/>
          </w:tcPr>
          <w:p w:rsidR="00547E72" w:rsidRDefault="00584849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86" w:type="dxa"/>
          </w:tcPr>
          <w:p w:rsidR="00547E72" w:rsidRDefault="00584849">
            <w:pPr>
              <w:widowControl w:val="0"/>
              <w:tabs>
                <w:tab w:val="left" w:pos="350"/>
              </w:tabs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7E72">
        <w:trPr>
          <w:trHeight w:val="429"/>
        </w:trPr>
        <w:tc>
          <w:tcPr>
            <w:tcW w:w="573" w:type="dxa"/>
          </w:tcPr>
          <w:p w:rsidR="00547E72" w:rsidRDefault="00584849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59" w:type="dxa"/>
          </w:tcPr>
          <w:p w:rsidR="00547E72" w:rsidRDefault="00584849">
            <w:pPr>
              <w:widowControl w:val="0"/>
              <w:tabs>
                <w:tab w:val="left" w:pos="35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504" w:type="dxa"/>
          </w:tcPr>
          <w:p w:rsidR="00547E72" w:rsidRDefault="00584849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6" w:type="dxa"/>
          </w:tcPr>
          <w:p w:rsidR="00547E72" w:rsidRDefault="00547E72">
            <w:pPr>
              <w:widowControl w:val="0"/>
              <w:tabs>
                <w:tab w:val="left" w:pos="350"/>
              </w:tabs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E72">
        <w:trPr>
          <w:trHeight w:val="408"/>
        </w:trPr>
        <w:tc>
          <w:tcPr>
            <w:tcW w:w="573" w:type="dxa"/>
          </w:tcPr>
          <w:p w:rsidR="00547E72" w:rsidRDefault="00547E72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</w:tcPr>
          <w:p w:rsidR="00547E72" w:rsidRDefault="00584849">
            <w:pPr>
              <w:widowControl w:val="0"/>
              <w:tabs>
                <w:tab w:val="left" w:pos="350"/>
              </w:tabs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04" w:type="dxa"/>
          </w:tcPr>
          <w:p w:rsidR="00547E72" w:rsidRDefault="00584849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686" w:type="dxa"/>
          </w:tcPr>
          <w:p w:rsidR="00547E72" w:rsidRDefault="00584849">
            <w:pPr>
              <w:widowControl w:val="0"/>
              <w:tabs>
                <w:tab w:val="left" w:pos="35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:rsidR="00547E72" w:rsidRDefault="00547E72">
      <w:pPr>
        <w:widowControl w:val="0"/>
        <w:tabs>
          <w:tab w:val="left" w:pos="3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7E72" w:rsidRDefault="00547E7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F4441" w:rsidRDefault="00584849">
      <w:pPr>
        <w:tabs>
          <w:tab w:val="left" w:pos="1092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F4441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6F4441" w:rsidRPr="006F4441" w:rsidRDefault="006F4441" w:rsidP="006F4441">
      <w:pPr>
        <w:pStyle w:val="2"/>
        <w:numPr>
          <w:ilvl w:val="0"/>
          <w:numId w:val="7"/>
        </w:numPr>
        <w:jc w:val="center"/>
        <w:rPr>
          <w:rFonts w:ascii="Times New Roman" w:hAnsi="Times New Roman" w:cs="Times New Roman"/>
          <w:sz w:val="28"/>
          <w:szCs w:val="28"/>
        </w:rPr>
      </w:pPr>
      <w:bookmarkStart w:id="4" w:name="_Toc144125568"/>
      <w:bookmarkStart w:id="5" w:name="_Toc143873621"/>
      <w:bookmarkStart w:id="6" w:name="_Hlk138962750"/>
      <w:bookmarkStart w:id="7" w:name="_Hlk138961499"/>
      <w:bookmarkStart w:id="8" w:name="_Hlk138967155"/>
      <w:r w:rsidRPr="006F4441">
        <w:rPr>
          <w:rFonts w:ascii="Times New Roman" w:hAnsi="Times New Roman" w:cs="Times New Roman"/>
          <w:sz w:val="28"/>
          <w:szCs w:val="28"/>
        </w:rPr>
        <w:lastRenderedPageBreak/>
        <w:t>ПЛАНИРУЕМЫЕ РЕЗУЛЬТАТЫ</w:t>
      </w:r>
      <w:bookmarkEnd w:id="4"/>
      <w:bookmarkEnd w:id="5"/>
    </w:p>
    <w:p w:rsidR="006F4441" w:rsidRPr="00225F82" w:rsidRDefault="006F4441" w:rsidP="00A00078">
      <w:pPr>
        <w:pStyle w:val="a4"/>
        <w:spacing w:before="240" w:line="360" w:lineRule="auto"/>
        <w:ind w:firstLine="709"/>
        <w:jc w:val="both"/>
        <w:rPr>
          <w:b/>
          <w:sz w:val="28"/>
          <w:szCs w:val="28"/>
        </w:rPr>
      </w:pPr>
      <w:bookmarkStart w:id="9" w:name="_Hlk138962780"/>
      <w:bookmarkEnd w:id="6"/>
      <w:r w:rsidRPr="00225F82">
        <w:rPr>
          <w:b/>
          <w:sz w:val="28"/>
          <w:szCs w:val="28"/>
        </w:rPr>
        <w:t>Личностные:</w:t>
      </w:r>
    </w:p>
    <w:bookmarkEnd w:id="7"/>
    <w:bookmarkEnd w:id="9"/>
    <w:p w:rsidR="006F4441" w:rsidRPr="00225F82" w:rsidRDefault="006F4441" w:rsidP="006F4441">
      <w:pPr>
        <w:pStyle w:val="a7"/>
        <w:numPr>
          <w:ilvl w:val="0"/>
          <w:numId w:val="19"/>
        </w:numP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Arial Unicode MS" w:hAnsi="Times New Roman" w:cs="Times New Roman"/>
          <w:color w:val="00000A"/>
          <w:sz w:val="28"/>
          <w:szCs w:val="28"/>
        </w:rPr>
      </w:pPr>
      <w:r w:rsidRPr="00225F82">
        <w:rPr>
          <w:rFonts w:ascii="Times New Roman" w:hAnsi="Times New Roman" w:cs="Times New Roman"/>
          <w:sz w:val="28"/>
          <w:szCs w:val="28"/>
        </w:rPr>
        <w:t>сформированность адекватных представлений о собственных во</w:t>
      </w:r>
      <w:r w:rsidRPr="00225F82">
        <w:rPr>
          <w:rFonts w:ascii="Times New Roman" w:hAnsi="Times New Roman" w:cs="Times New Roman"/>
          <w:sz w:val="28"/>
          <w:szCs w:val="28"/>
        </w:rPr>
        <w:t>з</w:t>
      </w:r>
      <w:r w:rsidRPr="00225F82">
        <w:rPr>
          <w:rFonts w:ascii="Times New Roman" w:hAnsi="Times New Roman" w:cs="Times New Roman"/>
          <w:sz w:val="28"/>
          <w:szCs w:val="28"/>
        </w:rPr>
        <w:t xml:space="preserve">можностях, о насущно необходимом жизнеобеспечении: </w:t>
      </w:r>
      <w:r w:rsidRPr="00225F82">
        <w:rPr>
          <w:rFonts w:ascii="Times New Roman" w:eastAsia="Arial Unicode MS" w:hAnsi="Times New Roman" w:cs="Times New Roman"/>
          <w:color w:val="00000A"/>
          <w:sz w:val="28"/>
          <w:szCs w:val="28"/>
        </w:rPr>
        <w:t>правильном пит</w:t>
      </w:r>
      <w:r w:rsidRPr="00225F82">
        <w:rPr>
          <w:rFonts w:ascii="Times New Roman" w:eastAsia="Arial Unicode MS" w:hAnsi="Times New Roman" w:cs="Times New Roman"/>
          <w:color w:val="00000A"/>
          <w:sz w:val="28"/>
          <w:szCs w:val="28"/>
        </w:rPr>
        <w:t>а</w:t>
      </w:r>
      <w:r w:rsidRPr="00225F82">
        <w:rPr>
          <w:rFonts w:ascii="Times New Roman" w:eastAsia="Arial Unicode MS" w:hAnsi="Times New Roman" w:cs="Times New Roman"/>
          <w:color w:val="00000A"/>
          <w:sz w:val="28"/>
          <w:szCs w:val="28"/>
        </w:rPr>
        <w:t>нии, соблюдении гигиенических правил и норм, отказа от вредных прив</w:t>
      </w:r>
      <w:r w:rsidRPr="00225F82">
        <w:rPr>
          <w:rFonts w:ascii="Times New Roman" w:eastAsia="Arial Unicode MS" w:hAnsi="Times New Roman" w:cs="Times New Roman"/>
          <w:color w:val="00000A"/>
          <w:sz w:val="28"/>
          <w:szCs w:val="28"/>
        </w:rPr>
        <w:t>ы</w:t>
      </w:r>
      <w:r w:rsidRPr="00225F82">
        <w:rPr>
          <w:rFonts w:ascii="Times New Roman" w:eastAsia="Arial Unicode MS" w:hAnsi="Times New Roman" w:cs="Times New Roman"/>
          <w:color w:val="00000A"/>
          <w:sz w:val="28"/>
          <w:szCs w:val="28"/>
        </w:rPr>
        <w:t>чек; чередовании труда и отдыха, профилактических прививках;</w:t>
      </w:r>
    </w:p>
    <w:p w:rsidR="006F4441" w:rsidRPr="00225F82" w:rsidRDefault="006F4441" w:rsidP="006F4441">
      <w:pPr>
        <w:pStyle w:val="a7"/>
        <w:numPr>
          <w:ilvl w:val="0"/>
          <w:numId w:val="19"/>
        </w:numPr>
        <w:spacing w:after="0" w:line="360" w:lineRule="auto"/>
        <w:ind w:left="0" w:firstLine="426"/>
        <w:jc w:val="both"/>
        <w:rPr>
          <w:rFonts w:ascii="Times New Roman" w:eastAsia="Arial Unicode MS" w:hAnsi="Times New Roman" w:cs="Times New Roman"/>
          <w:color w:val="00000A"/>
          <w:sz w:val="28"/>
          <w:szCs w:val="28"/>
        </w:rPr>
      </w:pPr>
      <w:r w:rsidRPr="00225F82">
        <w:rPr>
          <w:rFonts w:ascii="Times New Roman" w:eastAsia="Arial Unicode MS" w:hAnsi="Times New Roman" w:cs="Times New Roman"/>
          <w:color w:val="00000A"/>
          <w:sz w:val="28"/>
          <w:szCs w:val="28"/>
        </w:rPr>
        <w:t>овладение социально- бытовыми навыками, используемыми в повс</w:t>
      </w:r>
      <w:r w:rsidRPr="00225F82">
        <w:rPr>
          <w:rFonts w:ascii="Times New Roman" w:eastAsia="Arial Unicode MS" w:hAnsi="Times New Roman" w:cs="Times New Roman"/>
          <w:color w:val="00000A"/>
          <w:sz w:val="28"/>
          <w:szCs w:val="28"/>
        </w:rPr>
        <w:t>е</w:t>
      </w:r>
      <w:r w:rsidRPr="00225F82">
        <w:rPr>
          <w:rFonts w:ascii="Times New Roman" w:eastAsia="Arial Unicode MS" w:hAnsi="Times New Roman" w:cs="Times New Roman"/>
          <w:color w:val="00000A"/>
          <w:sz w:val="28"/>
          <w:szCs w:val="28"/>
        </w:rPr>
        <w:t>дневной жизни; соблюдение санитарно-гигиенических правил, самон</w:t>
      </w:r>
      <w:r w:rsidRPr="00225F82">
        <w:rPr>
          <w:rFonts w:ascii="Times New Roman" w:eastAsia="Arial Unicode MS" w:hAnsi="Times New Roman" w:cs="Times New Roman"/>
          <w:color w:val="00000A"/>
          <w:sz w:val="28"/>
          <w:szCs w:val="28"/>
        </w:rPr>
        <w:t>а</w:t>
      </w:r>
      <w:r w:rsidRPr="00225F82">
        <w:rPr>
          <w:rFonts w:ascii="Times New Roman" w:eastAsia="Arial Unicode MS" w:hAnsi="Times New Roman" w:cs="Times New Roman"/>
          <w:color w:val="00000A"/>
          <w:sz w:val="28"/>
          <w:szCs w:val="28"/>
        </w:rPr>
        <w:t>блюдение и анализ своего самочувствия, знание правил измерения темп</w:t>
      </w:r>
      <w:r w:rsidRPr="00225F82">
        <w:rPr>
          <w:rFonts w:ascii="Times New Roman" w:eastAsia="Arial Unicode MS" w:hAnsi="Times New Roman" w:cs="Times New Roman"/>
          <w:color w:val="00000A"/>
          <w:sz w:val="28"/>
          <w:szCs w:val="28"/>
        </w:rPr>
        <w:t>е</w:t>
      </w:r>
      <w:r w:rsidRPr="00225F82">
        <w:rPr>
          <w:rFonts w:ascii="Times New Roman" w:eastAsia="Arial Unicode MS" w:hAnsi="Times New Roman" w:cs="Times New Roman"/>
          <w:color w:val="00000A"/>
          <w:sz w:val="28"/>
          <w:szCs w:val="28"/>
        </w:rPr>
        <w:t>ратуры тела и сбора анализов; телефонов экстренных служб и лечебных учреждений;</w:t>
      </w:r>
    </w:p>
    <w:p w:rsidR="006F4441" w:rsidRPr="00225F82" w:rsidRDefault="006F4441" w:rsidP="006F4441">
      <w:pPr>
        <w:pStyle w:val="a7"/>
        <w:numPr>
          <w:ilvl w:val="0"/>
          <w:numId w:val="19"/>
        </w:numPr>
        <w:spacing w:after="0" w:line="360" w:lineRule="auto"/>
        <w:ind w:left="0" w:firstLine="426"/>
        <w:jc w:val="both"/>
        <w:rPr>
          <w:rFonts w:ascii="Times New Roman" w:eastAsia="Arial Unicode MS" w:hAnsi="Times New Roman" w:cs="Times New Roman"/>
          <w:color w:val="00000A"/>
          <w:sz w:val="28"/>
          <w:szCs w:val="28"/>
        </w:rPr>
      </w:pPr>
      <w:r w:rsidRPr="00225F82">
        <w:rPr>
          <w:rFonts w:ascii="Times New Roman" w:eastAsia="Arial Unicode MS" w:hAnsi="Times New Roman" w:cs="Times New Roman"/>
          <w:color w:val="00000A"/>
          <w:sz w:val="28"/>
          <w:szCs w:val="28"/>
        </w:rPr>
        <w:t>сформированность целостного, социально ориентированного взгляда на мир в его органичном единстве природной и социальной части;</w:t>
      </w:r>
    </w:p>
    <w:p w:rsidR="006F4441" w:rsidRPr="00225F82" w:rsidRDefault="006F4441" w:rsidP="006F4441">
      <w:pPr>
        <w:pStyle w:val="a7"/>
        <w:numPr>
          <w:ilvl w:val="0"/>
          <w:numId w:val="19"/>
        </w:numPr>
        <w:spacing w:after="0" w:line="360" w:lineRule="auto"/>
        <w:ind w:left="0" w:firstLine="426"/>
        <w:jc w:val="both"/>
        <w:rPr>
          <w:rFonts w:ascii="Times New Roman" w:eastAsia="Arial Unicode MS" w:hAnsi="Times New Roman" w:cs="Times New Roman"/>
          <w:color w:val="00000A"/>
          <w:sz w:val="28"/>
          <w:szCs w:val="28"/>
        </w:rPr>
      </w:pPr>
      <w:r w:rsidRPr="00225F82">
        <w:rPr>
          <w:rFonts w:ascii="Times New Roman" w:eastAsia="Arial Unicode MS" w:hAnsi="Times New Roman" w:cs="Times New Roman"/>
          <w:color w:val="00000A"/>
          <w:sz w:val="28"/>
          <w:szCs w:val="28"/>
        </w:rPr>
        <w:t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6F4441" w:rsidRPr="00225F82" w:rsidRDefault="006F4441" w:rsidP="006F4441">
      <w:pPr>
        <w:pStyle w:val="a7"/>
        <w:numPr>
          <w:ilvl w:val="0"/>
          <w:numId w:val="19"/>
        </w:numPr>
        <w:spacing w:after="0" w:line="360" w:lineRule="auto"/>
        <w:ind w:left="0" w:firstLine="426"/>
        <w:jc w:val="both"/>
        <w:rPr>
          <w:rFonts w:ascii="Times New Roman" w:eastAsia="Arial Unicode MS" w:hAnsi="Times New Roman" w:cs="Times New Roman"/>
          <w:color w:val="00000A"/>
          <w:sz w:val="28"/>
          <w:szCs w:val="28"/>
        </w:rPr>
      </w:pPr>
      <w:r w:rsidRPr="00225F82">
        <w:rPr>
          <w:rFonts w:ascii="Times New Roman" w:eastAsia="Arial Unicode MS" w:hAnsi="Times New Roman" w:cs="Times New Roman"/>
          <w:color w:val="00000A"/>
          <w:sz w:val="28"/>
          <w:szCs w:val="28"/>
        </w:rPr>
        <w:t xml:space="preserve"> сформированность этических чувств, доброжелательности и эм</w:t>
      </w:r>
      <w:r w:rsidRPr="00225F82">
        <w:rPr>
          <w:rFonts w:ascii="Times New Roman" w:eastAsia="Arial Unicode MS" w:hAnsi="Times New Roman" w:cs="Times New Roman"/>
          <w:color w:val="00000A"/>
          <w:sz w:val="28"/>
          <w:szCs w:val="28"/>
        </w:rPr>
        <w:t>о</w:t>
      </w:r>
      <w:r w:rsidRPr="00225F82">
        <w:rPr>
          <w:rFonts w:ascii="Times New Roman" w:eastAsia="Arial Unicode MS" w:hAnsi="Times New Roman" w:cs="Times New Roman"/>
          <w:color w:val="00000A"/>
          <w:sz w:val="28"/>
          <w:szCs w:val="28"/>
        </w:rPr>
        <w:t>ционально-нравственной отзывчивости, понимания и сопереживания чу</w:t>
      </w:r>
      <w:r w:rsidRPr="00225F82">
        <w:rPr>
          <w:rFonts w:ascii="Times New Roman" w:eastAsia="Arial Unicode MS" w:hAnsi="Times New Roman" w:cs="Times New Roman"/>
          <w:color w:val="00000A"/>
          <w:sz w:val="28"/>
          <w:szCs w:val="28"/>
        </w:rPr>
        <w:t>в</w:t>
      </w:r>
      <w:r w:rsidRPr="00225F82">
        <w:rPr>
          <w:rFonts w:ascii="Times New Roman" w:eastAsia="Arial Unicode MS" w:hAnsi="Times New Roman" w:cs="Times New Roman"/>
          <w:color w:val="00000A"/>
          <w:sz w:val="28"/>
          <w:szCs w:val="28"/>
        </w:rPr>
        <w:t xml:space="preserve">ствам других людей: готовность оказать первую доврачебную помощь при растяжении, тепловых и солнечных ударах, пожилым людям. </w:t>
      </w:r>
    </w:p>
    <w:p w:rsidR="006F4441" w:rsidRPr="00225F82" w:rsidRDefault="006F4441" w:rsidP="006F4441">
      <w:pPr>
        <w:pStyle w:val="a7"/>
        <w:numPr>
          <w:ilvl w:val="0"/>
          <w:numId w:val="19"/>
        </w:numPr>
        <w:spacing w:after="0" w:line="360" w:lineRule="auto"/>
        <w:ind w:left="0" w:firstLine="426"/>
        <w:jc w:val="both"/>
        <w:rPr>
          <w:rFonts w:ascii="Times New Roman" w:eastAsia="Arial Unicode MS" w:hAnsi="Times New Roman" w:cs="Times New Roman"/>
          <w:color w:val="00000A"/>
          <w:sz w:val="28"/>
          <w:szCs w:val="28"/>
        </w:rPr>
      </w:pPr>
      <w:r w:rsidRPr="00225F82">
        <w:rPr>
          <w:rFonts w:ascii="Times New Roman" w:hAnsi="Times New Roman" w:cs="Times New Roman"/>
          <w:sz w:val="28"/>
          <w:szCs w:val="28"/>
        </w:rPr>
        <w:t xml:space="preserve"> способность к осмыслению социального окружения, своего места в нем; принятие соответствующих возрасту ценностей и социальных ролей;</w:t>
      </w:r>
    </w:p>
    <w:p w:rsidR="006F4441" w:rsidRPr="00225F82" w:rsidRDefault="006F4441" w:rsidP="006F4441">
      <w:pPr>
        <w:pStyle w:val="a7"/>
        <w:numPr>
          <w:ilvl w:val="0"/>
          <w:numId w:val="19"/>
        </w:numPr>
        <w:spacing w:after="0" w:line="360" w:lineRule="auto"/>
        <w:ind w:left="0" w:firstLine="426"/>
        <w:jc w:val="both"/>
        <w:rPr>
          <w:rFonts w:ascii="Times New Roman" w:eastAsia="Arial Unicode MS" w:hAnsi="Times New Roman" w:cs="Times New Roman"/>
          <w:color w:val="00000A"/>
          <w:sz w:val="28"/>
          <w:szCs w:val="28"/>
        </w:rPr>
      </w:pPr>
      <w:r w:rsidRPr="00225F82">
        <w:rPr>
          <w:rFonts w:ascii="Times New Roman" w:hAnsi="Times New Roman" w:cs="Times New Roman"/>
          <w:sz w:val="28"/>
          <w:szCs w:val="28"/>
        </w:rPr>
        <w:t>воспитание эстетических потребностей, ценностей и чувств;</w:t>
      </w:r>
    </w:p>
    <w:p w:rsidR="006F4441" w:rsidRPr="00225F82" w:rsidRDefault="006F4441" w:rsidP="006F4441">
      <w:pPr>
        <w:pStyle w:val="a7"/>
        <w:numPr>
          <w:ilvl w:val="0"/>
          <w:numId w:val="19"/>
        </w:numPr>
        <w:spacing w:after="0" w:line="360" w:lineRule="auto"/>
        <w:ind w:left="0" w:firstLine="426"/>
        <w:jc w:val="both"/>
        <w:rPr>
          <w:rFonts w:ascii="Times New Roman" w:eastAsia="Arial Unicode MS" w:hAnsi="Times New Roman" w:cs="Times New Roman"/>
          <w:color w:val="00000A"/>
          <w:sz w:val="28"/>
          <w:szCs w:val="28"/>
        </w:rPr>
      </w:pPr>
      <w:r w:rsidRPr="00225F82">
        <w:rPr>
          <w:rFonts w:ascii="Times New Roman" w:eastAsia="Arial Unicode MS" w:hAnsi="Times New Roman" w:cs="Times New Roman"/>
          <w:color w:val="00000A"/>
          <w:sz w:val="28"/>
          <w:szCs w:val="28"/>
        </w:rPr>
        <w:t>принятие готовности к самостоятельной жизни.</w:t>
      </w:r>
    </w:p>
    <w:p w:rsidR="006F4441" w:rsidRPr="006F4441" w:rsidRDefault="006F4441" w:rsidP="006F4441">
      <w:pPr>
        <w:spacing w:before="240"/>
        <w:ind w:left="709"/>
        <w:rPr>
          <w:rFonts w:ascii="Times New Roman" w:hAnsi="Times New Roman" w:cs="Times New Roman"/>
          <w:b/>
          <w:sz w:val="28"/>
          <w:szCs w:val="28"/>
        </w:rPr>
      </w:pPr>
      <w:bookmarkStart w:id="10" w:name="_Hlk138961830"/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bookmarkEnd w:id="10"/>
    <w:p w:rsidR="006F4441" w:rsidRDefault="006F4441" w:rsidP="006F44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Минимальный уровень: </w:t>
      </w:r>
    </w:p>
    <w:p w:rsidR="006F4441" w:rsidRDefault="006F4441" w:rsidP="006F4441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представление об объектах и явлениях неживой и живой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роды, организма человека;</w:t>
      </w:r>
    </w:p>
    <w:p w:rsidR="006F4441" w:rsidRDefault="006F4441" w:rsidP="006F4441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знать особенности внешнего вида изученных растений и животных, узнавание и различение изученных объектов в окружающем мире, мод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лях, фотографиях, рисунках;</w:t>
      </w:r>
    </w:p>
    <w:p w:rsidR="006F4441" w:rsidRDefault="006F4441" w:rsidP="006F4441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общие признаки изученных групп растений и животных,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вила поведения в природе, техники безопасности, здорового образа жизни в объеме программы;</w:t>
      </w:r>
    </w:p>
    <w:p w:rsidR="006F4441" w:rsidRDefault="006F4441" w:rsidP="006F4441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совместно с учителем практические работы, предусмо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ренные программой; </w:t>
      </w:r>
    </w:p>
    <w:p w:rsidR="006F4441" w:rsidRDefault="006F4441" w:rsidP="006F4441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описывать особенности состояния своего организма; </w:t>
      </w:r>
    </w:p>
    <w:p w:rsidR="006F4441" w:rsidRDefault="006F4441" w:rsidP="006F4441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названия специализации врачей; </w:t>
      </w:r>
    </w:p>
    <w:p w:rsidR="006F4441" w:rsidRDefault="006F4441" w:rsidP="006F4441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 полученные знания и сформированные умения в бытовых ситуациях (уход за растениями, измерение температуры тела, правила 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 доврачебной помощи).</w:t>
      </w:r>
    </w:p>
    <w:p w:rsidR="006F4441" w:rsidRDefault="006F4441" w:rsidP="006F44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Достаточный уровень: </w:t>
      </w:r>
    </w:p>
    <w:p w:rsidR="006F4441" w:rsidRDefault="006F4441" w:rsidP="006F4441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представление об объектах неживой и живой природы, орг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низме человека;</w:t>
      </w:r>
    </w:p>
    <w:p w:rsidR="006F4441" w:rsidRDefault="006F4441" w:rsidP="006F4441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основные взаимосвязи между природными компонентами, природой и человеком, органами и системами органов у человека;</w:t>
      </w:r>
    </w:p>
    <w:p w:rsidR="006F4441" w:rsidRDefault="006F4441" w:rsidP="006F4441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устанавливать взаимосвязи между средой обитания и внешним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 объекта (единство формы и функции);</w:t>
      </w:r>
    </w:p>
    <w:p w:rsidR="006F4441" w:rsidRDefault="006F4441" w:rsidP="006F4441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признаки сходства и различия между группами растений и 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вотных;</w:t>
      </w:r>
    </w:p>
    <w:p w:rsidR="006F4441" w:rsidRDefault="006F4441" w:rsidP="006F4441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классификации на основе выделения общих признаков;</w:t>
      </w:r>
    </w:p>
    <w:p w:rsidR="006F4441" w:rsidRDefault="006F4441" w:rsidP="006F4441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узнавать изученные природные объекты по внешнему виду (нат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ральные объекты, муляжи, слайды, рисунки, схемы);</w:t>
      </w:r>
    </w:p>
    <w:p w:rsidR="006F4441" w:rsidRDefault="006F4441" w:rsidP="006F4441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названия элементарных функций и расположение основных органов в организме человека;</w:t>
      </w:r>
    </w:p>
    <w:p w:rsidR="006F4441" w:rsidRDefault="006F4441" w:rsidP="006F4441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способы самонаблюдения, описание особенностей своего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стояния, самочувствия, знать основные показатели своего организма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(группа крови, состояние зрения, слуха, норму температуры тела, кровян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давления);</w:t>
      </w:r>
    </w:p>
    <w:p w:rsidR="006F4441" w:rsidRDefault="006F4441" w:rsidP="006F4441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правила здорового образа жизни и безопасного поведения,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пользовать их для объяснения новых ситуаций;</w:t>
      </w:r>
    </w:p>
    <w:p w:rsidR="006F4441" w:rsidRDefault="006F4441" w:rsidP="006F4441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практические работы самостоятельно или предварител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(ориентировочной) помощи учителя (измерение температуры тела, оказание доврачебной помощи при вывихах, порезах, кровотечении, ож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гов);</w:t>
      </w:r>
    </w:p>
    <w:p w:rsidR="006F4441" w:rsidRDefault="006F4441" w:rsidP="006F4441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владеть сформированными знаниями и умениями в учебных, учебно-бытовых и учебно-трудовых ситуациях.</w:t>
      </w:r>
    </w:p>
    <w:p w:rsidR="006F4441" w:rsidRPr="00225F82" w:rsidRDefault="006F4441" w:rsidP="006F4441">
      <w:pPr>
        <w:pStyle w:val="af7"/>
        <w:spacing w:before="24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1" w:name="_heading=h.4d34og8"/>
      <w:bookmarkStart w:id="12" w:name="_Hlk138961962"/>
      <w:bookmarkEnd w:id="11"/>
      <w:r w:rsidRPr="00225F82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Система оценки </w:t>
      </w:r>
      <w:r w:rsidR="00A00078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достижений</w:t>
      </w:r>
    </w:p>
    <w:bookmarkEnd w:id="12"/>
    <w:p w:rsidR="006F4441" w:rsidRPr="00225F82" w:rsidRDefault="006F4441" w:rsidP="006F4441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F82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6F4441" w:rsidRPr="00225F82" w:rsidRDefault="006F4441" w:rsidP="006F4441">
      <w:pPr>
        <w:pStyle w:val="a7"/>
        <w:numPr>
          <w:ilvl w:val="0"/>
          <w:numId w:val="21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25F82">
        <w:rPr>
          <w:rFonts w:ascii="Times New Roman" w:hAnsi="Times New Roman" w:cs="Times New Roman"/>
          <w:sz w:val="28"/>
          <w:szCs w:val="28"/>
        </w:rPr>
        <w:t xml:space="preserve">0 баллов - нет фиксируемой динамики; </w:t>
      </w:r>
    </w:p>
    <w:p w:rsidR="006F4441" w:rsidRPr="00225F82" w:rsidRDefault="006F4441" w:rsidP="006F4441">
      <w:pPr>
        <w:pStyle w:val="a7"/>
        <w:numPr>
          <w:ilvl w:val="0"/>
          <w:numId w:val="21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25F82">
        <w:rPr>
          <w:rFonts w:ascii="Times New Roman" w:hAnsi="Times New Roman" w:cs="Times New Roman"/>
          <w:sz w:val="28"/>
          <w:szCs w:val="28"/>
        </w:rPr>
        <w:t xml:space="preserve">1 балл - минимальная динамика; </w:t>
      </w:r>
    </w:p>
    <w:p w:rsidR="006F4441" w:rsidRPr="00225F82" w:rsidRDefault="006F4441" w:rsidP="006F4441">
      <w:pPr>
        <w:pStyle w:val="a7"/>
        <w:numPr>
          <w:ilvl w:val="0"/>
          <w:numId w:val="21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25F82">
        <w:rPr>
          <w:rFonts w:ascii="Times New Roman" w:hAnsi="Times New Roman" w:cs="Times New Roman"/>
          <w:sz w:val="28"/>
          <w:szCs w:val="28"/>
        </w:rPr>
        <w:t xml:space="preserve">2 балла - удовлетворительная динамика; </w:t>
      </w:r>
    </w:p>
    <w:p w:rsidR="006F4441" w:rsidRPr="00225F82" w:rsidRDefault="006F4441" w:rsidP="006F4441">
      <w:pPr>
        <w:pStyle w:val="a7"/>
        <w:numPr>
          <w:ilvl w:val="0"/>
          <w:numId w:val="21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25F82">
        <w:rPr>
          <w:rFonts w:ascii="Times New Roman" w:hAnsi="Times New Roman" w:cs="Times New Roman"/>
          <w:sz w:val="28"/>
          <w:szCs w:val="28"/>
        </w:rPr>
        <w:t xml:space="preserve">3 балла - значительная динамика. </w:t>
      </w:r>
    </w:p>
    <w:p w:rsidR="006F4441" w:rsidRDefault="006F4441" w:rsidP="006F44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3" w:name="_heading=h.ha5t6xo5ig3n"/>
      <w:bookmarkEnd w:id="8"/>
      <w:bookmarkEnd w:id="13"/>
      <w:r>
        <w:rPr>
          <w:rFonts w:ascii="Times New Roman" w:eastAsia="Times New Roman" w:hAnsi="Times New Roman" w:cs="Times New Roman"/>
          <w:sz w:val="28"/>
          <w:szCs w:val="28"/>
        </w:rPr>
        <w:t>Оценка предметных результатов осуществляется по итогам индив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дуального и фронтального опроса обучающихся, выполнения самосто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тельных работ (по темам уроков), контрольных работ (входных, текущих, промежуточных, итоговых) и тестовых заданий.   При оценке предметных результатов учитывается уровень самостоятельности обучающегося и ос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бенности его развития.   </w:t>
      </w:r>
    </w:p>
    <w:p w:rsidR="006F4441" w:rsidRDefault="006F4441" w:rsidP="006F44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br w:type="page"/>
      </w:r>
    </w:p>
    <w:p w:rsidR="006F4441" w:rsidRDefault="006F4441" w:rsidP="006F44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Критерии оценки предметных результатов за устный ответ:</w:t>
      </w:r>
    </w:p>
    <w:p w:rsidR="006F4441" w:rsidRDefault="006F4441" w:rsidP="006F44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«5»</w:t>
      </w:r>
      <w:r>
        <w:rPr>
          <w:rFonts w:ascii="Times New Roman" w:eastAsia="Times New Roman" w:hAnsi="Times New Roman" w:cs="Times New Roman"/>
          <w:sz w:val="28"/>
          <w:szCs w:val="28"/>
        </w:rPr>
        <w:t>ставится в случае, если обучающийся:</w:t>
      </w:r>
    </w:p>
    <w:p w:rsidR="006F4441" w:rsidRDefault="006F4441" w:rsidP="006F444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показывает знания, понимание, глубину усвоения всего программн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материала; </w:t>
      </w:r>
    </w:p>
    <w:p w:rsidR="006F4441" w:rsidRDefault="006F4441" w:rsidP="006F444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умеет выделять главные положения в изученном материале, на осн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вании фактов и примеров обобщать, делать выводы, устанавливать 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предметные и внутрипредметные связи, творчески применяет полученные знания в незнакомой ситуации; </w:t>
      </w:r>
    </w:p>
    <w:p w:rsidR="006F4441" w:rsidRDefault="006F4441" w:rsidP="006F444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допускает ошибок и недочетов при воспроизведении изученного материала, при устных ответах устраняет отдельные неточности с пом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щью дополнительных вопросов учителя, соблюдает культуру письменной и устной речи, правила оформления письменных работ. </w:t>
      </w:r>
    </w:p>
    <w:p w:rsidR="006F4441" w:rsidRDefault="006F4441" w:rsidP="006F44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«4»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ставится в случае, если обучающийся: </w:t>
      </w:r>
    </w:p>
    <w:p w:rsidR="006F4441" w:rsidRDefault="006F4441" w:rsidP="006F4441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показывает знания всего изученного программного материала; </w:t>
      </w:r>
    </w:p>
    <w:p w:rsidR="006F4441" w:rsidRDefault="006F4441" w:rsidP="006F4441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умеет выделять главные положения в изученном материале, на осн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вании фактов и примеров обобщать, делать выводы, устанавливать вну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рипредметные связи, применять полученные знания на практике;</w:t>
      </w:r>
    </w:p>
    <w:p w:rsidR="006F4441" w:rsidRDefault="006F4441" w:rsidP="006F4441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допускает незначительные (негрубые) ошибки и недочеты при 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произведении изученного материала, соблюдает основные правила культ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 письменной и устной речи, правила оформления письменных работ.</w:t>
      </w:r>
    </w:p>
    <w:p w:rsidR="006F4441" w:rsidRDefault="006F4441" w:rsidP="006F44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ставится в случае, если обучающийся: </w:t>
      </w:r>
    </w:p>
    <w:p w:rsidR="006F4441" w:rsidRDefault="006F4441" w:rsidP="006F44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показывает знания и усвоение изученного программного материала на уровне минимальных требований;</w:t>
      </w:r>
    </w:p>
    <w:p w:rsidR="006F4441" w:rsidRDefault="006F4441" w:rsidP="006F44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умеет работать на уровне воспроизведения, испытывает затруднения при ответах на видоизмененные вопросы;</w:t>
      </w:r>
    </w:p>
    <w:p w:rsidR="006F4441" w:rsidRDefault="006F4441" w:rsidP="006F44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допускает грубые или несколько негрубых ошибок при воспроизв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дении изученного материала, незначительно не соблюдает основные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вила культуры письменной и устной речи, правила оформления письме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работ. </w:t>
      </w:r>
    </w:p>
    <w:p w:rsidR="006F4441" w:rsidRDefault="006F4441" w:rsidP="006F44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Оценка «2»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не ставится. </w:t>
      </w:r>
    </w:p>
    <w:p w:rsidR="006F4441" w:rsidRDefault="006F4441" w:rsidP="006F4441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Критерии оценивания практических работ (лабораторных работ) обучающихся по биологии</w:t>
      </w:r>
    </w:p>
    <w:p w:rsidR="006F4441" w:rsidRDefault="006F4441" w:rsidP="006F44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Оценка «5» ставится если:</w:t>
      </w:r>
    </w:p>
    <w:p w:rsidR="006F4441" w:rsidRDefault="006F4441" w:rsidP="006F4441">
      <w:pPr>
        <w:widowControl w:val="0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правильно по заданию учителя проведено наблюдение;</w:t>
      </w:r>
    </w:p>
    <w:p w:rsidR="006F4441" w:rsidRDefault="006F4441" w:rsidP="006F4441">
      <w:pPr>
        <w:widowControl w:val="0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полно раскрыто содержание материала в объеме программы;</w:t>
      </w:r>
    </w:p>
    <w:p w:rsidR="006F4441" w:rsidRDefault="006F4441" w:rsidP="006F4441">
      <w:pPr>
        <w:widowControl w:val="0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четко и правильно даны определения;</w:t>
      </w:r>
    </w:p>
    <w:p w:rsidR="006F4441" w:rsidRDefault="006F4441" w:rsidP="006F4441">
      <w:pPr>
        <w:widowControl w:val="0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вывод самостоятельный, использованы ранее приобретенные знания. </w:t>
      </w:r>
    </w:p>
    <w:p w:rsidR="006F4441" w:rsidRDefault="006F4441" w:rsidP="006F44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«4» ставится если:</w:t>
      </w:r>
    </w:p>
    <w:p w:rsidR="006F4441" w:rsidRDefault="006F4441" w:rsidP="006F4441">
      <w:pPr>
        <w:widowControl w:val="0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наблюдение проведено самостоятельно;</w:t>
      </w:r>
    </w:p>
    <w:p w:rsidR="006F4441" w:rsidRDefault="006F4441" w:rsidP="006F4441">
      <w:pPr>
        <w:widowControl w:val="0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частично раскрыто основное содержание материала;</w:t>
      </w:r>
    </w:p>
    <w:p w:rsidR="006F4441" w:rsidRDefault="006F4441" w:rsidP="006F4441">
      <w:pPr>
        <w:widowControl w:val="0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основном правильно даны определения, но допущены нарушения последовательности изложения; </w:t>
      </w:r>
    </w:p>
    <w:p w:rsidR="006F4441" w:rsidRDefault="006F4441" w:rsidP="006F4441">
      <w:pPr>
        <w:widowControl w:val="0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вывод неполный.</w:t>
      </w:r>
    </w:p>
    <w:p w:rsidR="006F4441" w:rsidRDefault="006F4441" w:rsidP="006F44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«3» ставится если:</w:t>
      </w:r>
    </w:p>
    <w:p w:rsidR="006F4441" w:rsidRDefault="006F4441" w:rsidP="006F4441">
      <w:pPr>
        <w:widowControl w:val="0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наблюдение проведено с помощью учителя;</w:t>
      </w:r>
    </w:p>
    <w:p w:rsidR="006F4441" w:rsidRDefault="006F4441" w:rsidP="006F4441">
      <w:pPr>
        <w:widowControl w:val="0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усвоено основное содержание материала; </w:t>
      </w:r>
    </w:p>
    <w:p w:rsidR="006F4441" w:rsidRDefault="006F4441" w:rsidP="006F4441">
      <w:pPr>
        <w:widowControl w:val="0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определения понятий нечеткие;</w:t>
      </w:r>
    </w:p>
    <w:p w:rsidR="006F4441" w:rsidRDefault="006F4441" w:rsidP="006F4441">
      <w:pPr>
        <w:widowControl w:val="0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допущены ошибки и неточности в выводе. </w:t>
      </w:r>
    </w:p>
    <w:p w:rsidR="006F4441" w:rsidRDefault="006F4441" w:rsidP="006F4441">
      <w:pPr>
        <w:widowControl w:val="0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наблюдение проведено с помощью учителя;</w:t>
      </w:r>
    </w:p>
    <w:p w:rsidR="006F4441" w:rsidRDefault="006F4441" w:rsidP="006F4441">
      <w:pPr>
        <w:widowControl w:val="0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усвоено основное содержание материала; </w:t>
      </w:r>
    </w:p>
    <w:p w:rsidR="006F4441" w:rsidRDefault="006F4441" w:rsidP="006F4441">
      <w:pPr>
        <w:widowControl w:val="0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определения понятий нечеткие;</w:t>
      </w:r>
    </w:p>
    <w:p w:rsidR="006F4441" w:rsidRDefault="006F4441" w:rsidP="006F4441">
      <w:pPr>
        <w:widowControl w:val="0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допущены ошибки и неточности в выводе. </w:t>
      </w:r>
    </w:p>
    <w:p w:rsidR="006F4441" w:rsidRDefault="006F4441" w:rsidP="006F4441">
      <w:pPr>
        <w:widowControl w:val="0"/>
        <w:spacing w:after="0" w:line="360" w:lineRule="auto"/>
        <w:ind w:right="10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sz w:val="28"/>
          <w:szCs w:val="28"/>
        </w:rPr>
        <w:t>не ставится.</w:t>
      </w:r>
    </w:p>
    <w:p w:rsidR="006F4441" w:rsidRDefault="006F4441" w:rsidP="006F4441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</w:rPr>
        <w:t>Оценка самостоятельных письменных и контрольных работ.</w:t>
      </w:r>
    </w:p>
    <w:p w:rsidR="006F4441" w:rsidRDefault="006F4441" w:rsidP="006F44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Оценка «5» </w:t>
      </w:r>
      <w:r>
        <w:rPr>
          <w:rFonts w:ascii="Times New Roman" w:eastAsia="Times New Roman" w:hAnsi="Times New Roman" w:cs="Times New Roman"/>
          <w:sz w:val="28"/>
          <w:szCs w:val="28"/>
        </w:rPr>
        <w:t>ставится если:</w:t>
      </w:r>
    </w:p>
    <w:p w:rsidR="006F4441" w:rsidRDefault="006F4441" w:rsidP="006F444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обучающийся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выполнил работу без ошибок и недочетов;</w:t>
      </w:r>
    </w:p>
    <w:p w:rsidR="006F4441" w:rsidRDefault="006F4441" w:rsidP="006F444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допустил не более одного недочета.</w:t>
      </w:r>
    </w:p>
    <w:p w:rsidR="006F4441" w:rsidRDefault="006F4441" w:rsidP="006F44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Оценка «4» </w:t>
      </w:r>
      <w:r>
        <w:rPr>
          <w:rFonts w:ascii="Times New Roman" w:eastAsia="Times New Roman" w:hAnsi="Times New Roman" w:cs="Times New Roman"/>
          <w:sz w:val="28"/>
          <w:szCs w:val="28"/>
        </w:rPr>
        <w:t>ставится если:</w:t>
      </w:r>
    </w:p>
    <w:p w:rsidR="006F4441" w:rsidRDefault="006F4441" w:rsidP="006F4441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обучающийся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выполнил работу полностью, но допустил в ней не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лее одной негрубой ошибки и одного недочета;</w:t>
      </w:r>
    </w:p>
    <w:p w:rsidR="006F4441" w:rsidRDefault="006F4441" w:rsidP="006F4441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обучающийся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выполнил работу полностью, но допустил в ней не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лее двух недочетов.</w:t>
      </w:r>
    </w:p>
    <w:p w:rsidR="006F4441" w:rsidRDefault="006F4441" w:rsidP="006F44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</w:rPr>
        <w:t>Оценка «3»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ставится, если: </w:t>
      </w:r>
    </w:p>
    <w:p w:rsidR="006F4441" w:rsidRDefault="006F4441" w:rsidP="006F4441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обучающийся правильно выполнил не менее 2/3 работы  или допу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тил не более двух грубых ошибок;</w:t>
      </w:r>
    </w:p>
    <w:p w:rsidR="006F4441" w:rsidRDefault="006F4441" w:rsidP="006F4441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обучающийся правильно выполнил не менее 2/3 работы  или  допу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тил не более одной грубой и одной негрубой ошибки и одного недочета;</w:t>
      </w:r>
    </w:p>
    <w:p w:rsidR="006F4441" w:rsidRDefault="006F4441" w:rsidP="006F4441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обучающийся правильно выполнил не менее 2/3 работы  или допу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тил не более двух-трех негрубых ошибок.</w:t>
      </w:r>
    </w:p>
    <w:p w:rsidR="006F4441" w:rsidRDefault="006F4441" w:rsidP="006F4441">
      <w:pPr>
        <w:widowControl w:val="0"/>
        <w:spacing w:after="0" w:line="360" w:lineRule="auto"/>
        <w:ind w:right="10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sz w:val="28"/>
          <w:szCs w:val="28"/>
        </w:rPr>
        <w:t>не ставится</w:t>
      </w:r>
    </w:p>
    <w:p w:rsidR="00547E72" w:rsidRDefault="006F4441" w:rsidP="006F444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547E72" w:rsidRDefault="00547E72">
      <w:pPr>
        <w:tabs>
          <w:tab w:val="left" w:pos="1092"/>
        </w:tabs>
        <w:rPr>
          <w:rFonts w:ascii="Times New Roman" w:eastAsia="Times New Roman" w:hAnsi="Times New Roman" w:cs="Times New Roman"/>
          <w:sz w:val="24"/>
          <w:szCs w:val="24"/>
        </w:rPr>
        <w:sectPr w:rsidR="00547E72">
          <w:footerReference w:type="default" r:id="rId9"/>
          <w:pgSz w:w="11909" w:h="16834"/>
          <w:pgMar w:top="1134" w:right="1418" w:bottom="1701" w:left="1418" w:header="720" w:footer="720" w:gutter="0"/>
          <w:pgNumType w:start="1"/>
          <w:cols w:space="720"/>
          <w:titlePg/>
        </w:sectPr>
      </w:pPr>
    </w:p>
    <w:p w:rsidR="00547E72" w:rsidRDefault="00584849" w:rsidP="00225F82">
      <w:pPr>
        <w:pStyle w:val="1"/>
        <w:numPr>
          <w:ilvl w:val="0"/>
          <w:numId w:val="7"/>
        </w:numPr>
        <w:spacing w:after="2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4" w:name="_Toc143873622"/>
      <w:bookmarkStart w:id="15" w:name="_Toc144125569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ТЕМАТИЧЕСКОЕ ПЛАНИРОВАНИЕ</w:t>
      </w:r>
      <w:bookmarkEnd w:id="14"/>
      <w:bookmarkEnd w:id="15"/>
    </w:p>
    <w:tbl>
      <w:tblPr>
        <w:tblStyle w:val="af1"/>
        <w:tblW w:w="14034" w:type="dxa"/>
        <w:tblInd w:w="-8" w:type="dxa"/>
        <w:tblLayout w:type="fixed"/>
        <w:tblLook w:val="0000"/>
      </w:tblPr>
      <w:tblGrid>
        <w:gridCol w:w="567"/>
        <w:gridCol w:w="1757"/>
        <w:gridCol w:w="654"/>
        <w:gridCol w:w="2265"/>
        <w:gridCol w:w="3545"/>
        <w:gridCol w:w="5246"/>
      </w:tblGrid>
      <w:tr w:rsidR="00547E72">
        <w:trPr>
          <w:cantSplit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урока</w:t>
            </w: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К-во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22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Программное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содержание</w:t>
            </w:r>
          </w:p>
        </w:tc>
        <w:tc>
          <w:tcPr>
            <w:tcW w:w="879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видов деятельности</w:t>
            </w:r>
          </w:p>
        </w:tc>
      </w:tr>
      <w:tr w:rsidR="00547E72">
        <w:trPr>
          <w:cantSplit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47E72" w:rsidRDefault="00547E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47E72" w:rsidRDefault="00547E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47E72" w:rsidRDefault="00547E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547E72">
        <w:trPr>
          <w:cantSplit/>
        </w:trPr>
        <w:tc>
          <w:tcPr>
            <w:tcW w:w="8788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tabs>
                <w:tab w:val="left" w:pos="11297"/>
              </w:tabs>
              <w:spacing w:after="0" w:line="240" w:lineRule="auto"/>
              <w:ind w:right="-6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Введение – 1час</w:t>
            </w:r>
          </w:p>
        </w:tc>
        <w:tc>
          <w:tcPr>
            <w:tcW w:w="5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Роль и место человека в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роде 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ставления об анат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мии, физиологии и гигиене как науках. 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Сравнение человека с млекопитающими, признаки сходства человека и других млекопитающих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ответы в учебнике на вопрос «что изучают науки 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томия, физиология, гигиена». 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рисункам определяют черты сходства и отличия человека от животных, используя помощь учителя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об организме человека как едином целом, что изучают науки. 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строение человека с млекопита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щими по ведущим признакам, называют черты сходства и отличия, результаты сравнения зан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сят в таблицу рабочей тетради, используя слова для справок </w:t>
            </w:r>
          </w:p>
        </w:tc>
      </w:tr>
      <w:tr w:rsidR="00225F82" w:rsidTr="00C56F51">
        <w:trPr>
          <w:cantSplit/>
          <w:trHeight w:val="303"/>
        </w:trPr>
        <w:tc>
          <w:tcPr>
            <w:tcW w:w="14034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5F82" w:rsidRDefault="00225F82" w:rsidP="00225F8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Общее знакомство с организмом человека -2 часа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 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ток и тканей организма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ставления о том, что человек состоит из клеток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на рисунках строение клетки и тканей орг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низма, называют ткани по рису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кам, используя помощь учителя 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на рисунках основные части клетки, виды тканей, вп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сывают их название в таблицу рабочей тетради, используя опорные буквы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 строении клетки, работают со словарем, находят определение ткани, называют виды тканей и их функции. 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Пользуясь текстом учебника, дополняют таблицу в рабочей тетради о видах тканей, месте расп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ложения и выполняемой функцией</w:t>
            </w: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7E72">
        <w:trPr>
          <w:cantSplit/>
          <w:trHeight w:val="2541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темы органов человека 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ставления об орг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 и системах орг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на рисунках строение органов и тканей орг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низма, называют ткани и органы по рисункам, заранее обозначе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ным учителем. 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Вписывают в рабочую тетрадь названия систем органов челов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ка, используя опорные буквы</w:t>
            </w: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строении клетки, работают со словарем. Устанавливают взаимосвязь между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ганом и тканью, которая его образует. Называют органы и системы органов, устанавливают вза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мосвязь между строением органа и выполняемой функцией.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Пользуясь текстом учебника, дополняют таблицу в рабочей тетради «Системы органов и органы, входящие в состав системы органов»</w:t>
            </w:r>
          </w:p>
        </w:tc>
      </w:tr>
      <w:tr w:rsidR="00547E72">
        <w:trPr>
          <w:cantSplit/>
        </w:trPr>
        <w:tc>
          <w:tcPr>
            <w:tcW w:w="8788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ind w:right="-48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Опора и движение – 10 часов</w:t>
            </w: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ind w:right="-48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4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Скелет челов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ка. Значение опорных систем в жизни живых организмов: растений, 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вотных, челов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ка. Основные части скелета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ставления об опо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системах в жи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 живых органи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мов, значении скел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та, основных частях скелета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об опорных сист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мах в жизни живых организмов (растений, животных, человека), с опорой на иллюстративный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териал, предложенный учителем. 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Показывают по рисункам уче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ника части скелета, подписывают их название на схеме в рабочей тетради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рассказ о значении опорных систем в жизни живых организмов (растений, животных, человека) по опорным понятиям. 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основные части скелета. Записывают в рабочую тетрадь, из чего состоит опорно- двиг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тельная система. 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Подписывают на схеме части скелета.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Показывают части скелета на таблице, макете и схеме. Называют основные функции скелета,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мечают его значение в жизни человека. Рассказ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вают, как осуществляется развитие и рост костей, опираясь на схему их строения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5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Череп 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стро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 черепа, его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делах и выполня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мых функциях</w:t>
            </w: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25F82" w:rsidRPr="00225F82" w:rsidRDefault="00225F82" w:rsidP="00225F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5F82" w:rsidRPr="00225F82" w:rsidRDefault="00225F82" w:rsidP="00225F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5F82" w:rsidRPr="00225F82" w:rsidRDefault="00225F82" w:rsidP="00225F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5F82" w:rsidRPr="00225F82" w:rsidRDefault="00225F82" w:rsidP="00225F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5F82" w:rsidRPr="00225F82" w:rsidRDefault="00225F82" w:rsidP="00225F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5F82" w:rsidRDefault="00225F82" w:rsidP="00225F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25F82" w:rsidRPr="00225F82" w:rsidRDefault="00225F82" w:rsidP="00225F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на рисунках  и называют отделы скелета черепа и кости, их образующие,   с опорой на предложения и иллюстративный материал, предложенный учит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лем.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Рассказывают, какую функцию выполняет череп. 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Дополняют схему в рабочей 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ради: вписывают название двух отделов скелета головы человека; распределяют кости черепа на две группы и записывают их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звание в таблицу.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Показывают кости черепа на скелете человека, используя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мощь учителя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отделы черепа по таблице, скелету 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ловека.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Выписывают из учебника в тетрадь названия костей мозгового и лицевого отделов. 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Заполняют схему в рабочей тетради «Название костей черепа». 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рассказ по плану: значение черепа. 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Изучают внешний вид костей черепа по скелету человека, устанавливают взаимосвязь строения и выполняемой функции</w:t>
            </w: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6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Скелет тулов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ща.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скелете туловища, строении позвоночника и грудной клетки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отделы скелета тул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вища, позвоночника и грудной клетки,  опираясь на схемы и опорные предложения. Выпо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няют практическую работу «О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ределение правильной осанки», изучают внешний вид позвонков и ребер по скелету человека, опираясь на помощь учителя.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Делают вывод под руководством учителя о влиянии физических упражнений на формирование правильной осанки 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отделы скелета туловища, позвоночн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ка, грудной клетки по таблице. Изучают внешний вид позвонков и ребер по скелету человека.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Рассказывают об особенностях их строения,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танавливают взаимосвязь между строением и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полняемой функцией.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Выписывают в рабочую тетрадь из учебника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звания отделов позвоночника. 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меры предупреждения искривления позвоночника, правила здорового образа жизни. 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практическую работу «Определение правильной осанки», делают вывод о необход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мости соблюдения правил здорового образа жи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 для формирования правильной осанки челов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 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7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Кости верхних и нижних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нечностей.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единение 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тей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стро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 верхних и 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них конечностей, типах соединения костей</w:t>
            </w: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кости верхних и 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них конечностей на рисунках и макете скелета человека, испол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зуя опорные предложения и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мощь учителя. 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Подписывают названия частей верхних и нижних конечностей на схемах в рабочей тетради,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пользуя рисунки учебника и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мощь учителя. 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из учебника в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бочую тетрадь названия типов соединения костей, используя предложенные учителем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ложения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и показывают на рисунках и макете (скелете человека) кости верхних и нижних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нечностей.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Изучают по скелету внешний вид косей рук и ног, устанавливают взаимосвязь между строен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 и выполняемой функцией. Называют по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сункам и показывают на макете скелета человека типы соединения костей (подвижный, полупо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вижный и неподвижный). 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Дополняют схему и вписывают названия типов соединения костей в рабочую тетрадь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8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Сустав, его строение. Свя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 и их знач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типах соединения костей, особенностях стро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сустава и связок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строении сустава по рисунку учебника, используя предложенные учителем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ложения. Составляют рассказ о связках и их значении, используя опорные предложения. 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Подписываю части сустав на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сунке в рабочей тетради, испол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зуя текст учебника 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строении сустава по рису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 учебника, показывают и называют части су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тава на макете скелета человека. Рассказывают о строении и функциях связок, их значении в укр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плении сустава.  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Показывают  суставы на скелете человека, уст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навливают взаимосвязь между строением сустава и выполняемой функцией. Относят сустав к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вижному типу соединения костей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Растяжение связок, вывих сустава, пер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костей. 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довр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чебная  помощь при этих тра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мах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ставления о раст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жениях связок, пер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ломах костей, выв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хах суставов. Фо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об оказ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 доврачебной помощи при раст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жениях, вывихах и переломах костей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причинах раст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жениях связок, вывихах сустава, переломах костей, используя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мощь учителя. 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Дописываю предложения в раб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чей тетради, подписывают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сунки с названиями типов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вреждения, используя слова для справок. 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по описанию типы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вреждения костей.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практическую раб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 с помощью учителя: наклад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вают  шины и повязки.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 учителя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лают вывод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причинах травм, необходим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 здорового образа жизни и безопасного поведения 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типах повреждения суставов по рисункам и макетам, записывают в тетрадь их определения.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Подписывают рисунки в рабочей тетради с 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пами повреждения, используя слова для справок. Называют признаки отличия между закрытым и открытым переломом; какую помощь следует оказывать при переломе, вывихе и растяжении. 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Заполняют пропуски в схеме рабочей тетради «Повреждение опорно- двигательной системы», используя текст учебника.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практическую работу по оказанию доврачебной помощи при переломах, вывих,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тяжении связок: накладывают шины и повязки. 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Делают вывод о причинах травм, необходимости здорового образа жизни и безопасного поведения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Мышцы. Дв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жение- 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нейшая особе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 живых организмов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нятий о движении, как важнейшей 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бенности живых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ганизмов (двиг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тельные реакции растений, движение животных и челов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ка)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иллюстрациям рассказывают о двигательных реакциях раст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ний, о движении разнообразных видов животных, о движении 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ловека. 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Показывают по рисункам, где расположены мышцы человека.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основное свойство мышц.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Складывают из букв название разных видов мышц.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Заполняют пропуски в предл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жении в рабочей тетради о 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летных мышцах, пользуясь 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стом учебника, используя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мощь учителя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об особенностях движения живых организмов по рисункам и иллюстрациям.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Вписывают в рабочую тетрадь название ткани, образующей мышцы.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Дополняют текст таблицы в рабочей тетради о расположении основных групп мышц в органи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ме.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Складывают из букв название разных видов мышц.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Заполняют пропуски в предложении  о скеле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мышцах в рабочей тетради, пользуясь 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стом учебника.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Подписывают основные части мышцы на рисунке рабочей тетради.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основное свойство мышц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группы мышц в теле человека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группах мышц у человека</w:t>
            </w: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в тетрадь из уче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ника основные группы мышц в теле человека: мышцы конечн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стей, мышцы шеи и спины, мышцы груди и живота, мышцы головы и лица, названия осно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ных мышц на торсе человека. 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движения, 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демонстрируют работу разных групп мышц, используя помощь учителя 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и показывают на рисунках основные группы мышц в теле человека: мышцы конечн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стей, мышцы шеи и спины, мышцы груди и 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вота, мышцы головы и лица.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значение разных групп мышц, уст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навливают взаимосвязь между строением и функцией разных групп мышц.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Заполняют пропуски в схеме рабочей тетради «Основные группы мышц». Подписывают назв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групп мышц на рисунке</w:t>
            </w: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мышц. Утомление мышц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ставления о работе мышц.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Наблюдение за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ботой мышц: сгиб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ние, разгибание, удерживание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и показывают на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сунках мышцы- сгибатели и мышцы- разгибатели, чем 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цы прикреплены к костям.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сказывают о работе мышц по плану и опорным предложениям (сгибание, разгибание, удерж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ние).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движения, 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демонстрируют работу разных групп мышц, используя помощь учителя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и показывают в ходе самонабл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дения как работают мышцы-сгибатели и мышцы-разгибатели, как выполняется сгибание, разгиб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ние, удерживание.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практические опыты  по демонстр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ции работы мышц и их утомлении, результаты записывают в рабочую тетрадь. Устанавливают зависимость между работой мышц и утомлением, называют причины утомления мышц. 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в тетрадь рекомендации по укрепл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нию мышц. 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движения, 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демонстрируют работу разных групп мышц, под руководством учителя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 фи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 и спорта на фо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мирование и развитие мышц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нятий о влиянии физкультуры и спо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 на формирование и развитие мышц, значении физическ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труда в правил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 формировании опорно- двигател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системы</w:t>
            </w: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по рисункам, с опорой на предложения и илл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страции о важности занятий фи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культурой, спортом и физич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ским трудом для формирования и развития мышц. 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в тетрадь упражн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для утренней гимнастики.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пластике и кр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соте человеческого тела. 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по рисункам, какие упражнения надо выполнять для развития разных групп мышц, сохранении пластики и красоты, используя помощь учителя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 важности занятий физкультурой, спортом и физическим трудом для формирования и развития мышц. Проводят опыты и наблюдения для профилактики мышечного утомления, делают вывод, когда утомление наступает быстрее. 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правила здорового образа жизни.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в тетрадь упражнения для утренней гимнастики, для формирования правильной оса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ки. 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причины нарушения пластики и крас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ты человеческого тела. 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по рисункам, какие упражнения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 выполнять для развития разных групп мышц, сохранении пластики и красоты   </w:t>
            </w: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47E72" w:rsidRDefault="00584849">
      <w:r>
        <w:br w:type="page"/>
      </w:r>
    </w:p>
    <w:tbl>
      <w:tblPr>
        <w:tblStyle w:val="af2"/>
        <w:tblW w:w="14034" w:type="dxa"/>
        <w:tblInd w:w="-8" w:type="dxa"/>
        <w:tblLayout w:type="fixed"/>
        <w:tblLook w:val="0000"/>
      </w:tblPr>
      <w:tblGrid>
        <w:gridCol w:w="567"/>
        <w:gridCol w:w="1757"/>
        <w:gridCol w:w="654"/>
        <w:gridCol w:w="2265"/>
        <w:gridCol w:w="3545"/>
        <w:gridCol w:w="5246"/>
      </w:tblGrid>
      <w:tr w:rsidR="00547E72">
        <w:trPr>
          <w:cantSplit/>
        </w:trPr>
        <w:tc>
          <w:tcPr>
            <w:tcW w:w="8788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                                                                        Кровообращение – 8 часов</w:t>
            </w: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Передвижение веществ в орг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низме растений и животных. Кровеносная система челов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пер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движении веществ  в организме растений и животных; о кр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веносной системе человека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передвижении веществ в организме растений и животных по рисункам с опорой на предложения и иллюстрати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ный материал, предложенный учителем. 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Показывают по таблице общий план строения кровеносной си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темы.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сосуды, по которым перемещается кровь с питател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ными веществами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способах передвижения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тательных вещества по сосудам растений и 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вотных, делают вывод о единстве строения и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полняемых функций данных систем.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Показывают на рисунках и таблицах сосуды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тения и животных.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Рассказывают, как осуществляется транспорт веществ в организме животных.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Показывают на таблице схему кровеносной си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темы человека, пути передвижения питательных веществ с кровью по сосудам кровеносной сист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мы. 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определения в тетрадь. Зарисовыв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 клетки и сосуды, участвующие в передвиж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 веществ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Кровь, ее состав и значение. Кровеносные сосуды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знач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 и  составе  кр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ви, кровеносных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судах</w:t>
            </w: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функции крови, кле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 крови по рисункам учебника, описывают их значение в орг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низме человека, используя зар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нее выделенные понятия учит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лем.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задание: рисуют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ловные знаки, которыми обозн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чают название сосудов.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совместно с учит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лем практическую работу: чт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анализа крови, запись норм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тивных показателей РОЭ, лейк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цитов, тромбоцитов.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 учителя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лают вывод о состоянии своего организма, самочувствии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значении крови и кровообращ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ния, ее составе. 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называют клетки крови по рисункам, какие функции они выполняют. Выписывают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звания клеток крови в тетрадь. 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и показывают по таблице виды сосудов (капилляры, вены, артерии). Рассказывают об особенностях строения разных видов сосудов. Устанавливают взаимосвязь между их строением и выполняемыми функциями. 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по схеме о значении  крови, наз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вают ее функции: перенос кислорода и питател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веществ, воды, выведение углекислого газа, выведение вредных и ненужных веществ, защита организма.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практическую работу: чтение анализа крови, запись нормативных показателей РОЭ, лейкоцитов, тромбоцитов.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Делают вывод о состоянии своего организма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Сердце. Вне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ний вид, вел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чина, полож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 сердца в грудной клетке. Работа сердца. Пульс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вне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 виде, величине, положении сердца в грудной клетке; о  работе сердца и пульсе</w:t>
            </w: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предл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женным учителем предложениям о внешнем виде, величине,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ложении сердца в грудной кле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ке. На рисунке обозначают место сердца в организме человека, подписывают отделы сердца.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 учителя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полняют практическую работу по подсчету своего пульса в 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койном состоянии и после доз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рованных гимнастических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ражнений; делают вывод о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стоянии своего организма, его самочувствии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по рисунку, макету о строении сердца: внешний вид, величина, положении сер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ца в грудной клетке.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Подписывают на рисунке рабочей тетради отделы сердца. 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Дорисовывают рисунок: обозначают место сер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ца в организме человека. 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практическую работу: проводят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счет пульса с помощью учителя в спокойном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стоянии и после дозированных гимнастических упражнений. Делают вывод об учащении пульса при физической нагрузке.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особенность состояния своей кров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носной системы: частоту пульса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Кровяное 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ление. Движ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 крови по сосудам. Гру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пы крови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кров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 давлении, дв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жении крови по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судам, группе крови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 понятием кровяное давление по словарю учебника, выписывают в тетрадь определ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«кровяное давление». По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сунку учебника и таблице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сказывают о движении крови по сосудам; выписывают в тетрадь новые термины (название видов крови, кровеносных сосудов). 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 учителя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полняют практическую работу: записывают в «Блокноте на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мять» свою группу крови, резус-фактор, кровяное давление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 понятием кровяное давление по словарю учебника, выписывают в тетрадь опр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«кровяное давление».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рисунку учебника и таблице рассказывают о движении крови по сосудам; какую функцию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полняет артериальная и венозная кровь, чем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личается по составу и выполняемым функциям. 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Выписывают в тетрадь новые термины (название видов крови, кровеносных сосудов). 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 учителя выполняют практич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скую работу: записывают в «Блокноте на память» свою группу крови, резус-фактор, кровяное 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ление.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Делают вывод о состоянии своего самочувствия, соблюдении правил здорового образа жизни и безопасного поведения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Заболевания сердца. Проф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лактика серде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но- сосудистых заболеваний 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серде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но- сосудистых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болеваниях и их профилактике</w:t>
            </w: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Перечисляют заболевания 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дечно- сосудистой системы (и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фаркт, ишемическая болезнь, сердечная недостаточность),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пользуя помощь учителя.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Рассказывают по плану и опо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 предложениям о профила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тике сердечно- сосудистых заб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леваний 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сердечно-сосудистые заболевания и их причины (инфаркт, ишемическая болезнь, 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дечная недостаточность). Заполняют таблицу «Сердечно- сосудистые заболевания, причины возникновения, состояние самочувствия челов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ка». Записывают в тетрадь рекомендации по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филактике заболеваний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фи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 и спорта для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репления сер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ца.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Продолжение фо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мирования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проф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лактике сердечно- сосудистых забол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ваний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 строении стенок сердца, выполняемой им работе, используя помощь учителя. 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Рассматривают в таблице и на рисунках сердце тренированного и нетренированного человека, называют отличия. 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по опорным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ложениям о правилах тренировки сердца, о постепенном увелич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 нагрузки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строении сердца, устанавливают взаимосвязь между работой сердца и состоянием мышц стенок сердца. Сравнивают по рисункам, слайдам и таблице сердце тренированного и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тренированного человека, делают вывод об отл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чительных признаках его строения. 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Составляют памятку «Правила тренировки сер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ца». 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Формулируют вывод о постепенном увеличении нагрузки при проведении тренировки сердца</w:t>
            </w:r>
          </w:p>
        </w:tc>
      </w:tr>
      <w:tr w:rsidR="00547E72">
        <w:trPr>
          <w:cantSplit/>
          <w:trHeight w:val="3108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Вредное вли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 никотина, спиртных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питков, нарк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тических средств на 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дечно- сосуд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стую систему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ставления о вреде никотина, спиртных напитков, наркот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ческих средств на сердечно- сосуд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стую систему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с карточкой: определ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вредных привычек, запис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вают правила здорового образа жизни. 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иллюстрациям определяют вред, наносимый человеку 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тином, спиртными напитками, наркотическими средствами. 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Смотрят видеофильм о последс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виях наркотиков на внешность человека с последующим обсу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дением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Называют вредные привычки человека, используя иллюстративный материал, предложенный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 xml:space="preserve">телем. 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Называют причины алкоголизма, вред наркот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ков; к каким болезням приводят вредные привы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ки; как действует на организм человека никотин, спиртные напитки, наркотические вещества.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ределяют   совместно с учителем пути избавления от вредных привычек.</w:t>
            </w:r>
          </w:p>
          <w:p w:rsidR="00547E72" w:rsidRDefault="0058484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Смотрят видеофильм о последствиях наркотиков на внешность человека в очень короткие сроки с последующим обсуждением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помощь при кровотеч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нии. Донорство — это почетно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первой помощи при кров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течении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Зачитывают по учебнику хара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теристику видов кровотечений, что характерно для каждого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да. 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по рисункам и опорным предложениям какую помощь оказывают при разных видах кровотечений.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из словаря опред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ление термина «донор», обсу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дают его значение.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 учителя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полняют практические работы: обработка царапин йодом; нал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жение повязок на раны при пор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зах, кровотечении.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Делают вывод о необходимости оказания первой помощи при кровотечениях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в рабочую тетрадь виды кровотеч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ний, зачитывают из учебника их характеристику.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задание: описывают и определяют по описанию вид кровотечения.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Подписывают на рисунках в рабочей тетради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 кровотечений; сравнивают, определяют отл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чительные признаки; называют виды оказания первой помощи.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из словаря определение термина «донор», обсуждают его значение.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практические работы: обработка 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рапин йодом; наложение повязок на раны при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резах, кровотечении.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Делают вывод о необходимости и важности своевременной помощи при кровотечениях</w:t>
            </w:r>
          </w:p>
        </w:tc>
      </w:tr>
      <w:tr w:rsidR="00547E72">
        <w:trPr>
          <w:cantSplit/>
        </w:trPr>
        <w:tc>
          <w:tcPr>
            <w:tcW w:w="8788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                                                                      Дыхание - 8 часов</w:t>
            </w: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дых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 для раст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ний, животных, человека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Формирование представлений о значении дыхания для растений, 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вотных, человека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Дают характеристику дыхания по опорным предложениям. 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опорным карточкам, что дыхание — это процесс окисления органических соед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нений с высвобождением эне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гии; что при дыхании всех 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вых организмов происходит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глощение кислорода и выделение углекислого газа.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 учителя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лают вывод о значении дыхания для всех живых организмов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Рассказывают о значении дыхания для растений, животных, человека. </w:t>
            </w:r>
          </w:p>
          <w:p w:rsidR="00547E72" w:rsidRDefault="0058484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Выписывают в тетрадь определение процесса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хания (дыхание это </w:t>
            </w:r>
            <w:r>
              <w:rPr>
                <w:color w:val="000000"/>
                <w:sz w:val="24"/>
                <w:szCs w:val="24"/>
                <w:highlight w:val="white"/>
              </w:rPr>
              <w:t>процесс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поглощения кисл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рода и выделения углекислого газа и воды, а 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же энергии, обеспечивающей жизнедеятельность организма).</w:t>
            </w:r>
          </w:p>
          <w:p w:rsidR="00547E72" w:rsidRDefault="0058484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Называют типы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дыхания у разных живых орг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низмов, через какие структуры дышат живые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ганизмы.</w:t>
            </w:r>
          </w:p>
          <w:p w:rsidR="00547E72" w:rsidRDefault="0058484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Делают вывод о необходимости дыхания для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лучения энергии и обеспечения жизнедеятельн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 живых организмов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дых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 человека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об  орг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 дыхательной системы</w:t>
            </w: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органы дыхания по таблице, выписывают названия в тетрадь опираясь на текст уче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ника и используя помощь учит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ля. 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с карточками: запис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вают путь воздуха при вдохе,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пользуя рисунки учебника;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ставляют цифры в нужном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рядке, определяя путь воздуха при выдохе по органам дыхания, используя помощь учителя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Знают и называют по таблице органы дыхания человека (носовая и ротовая полости, гортань, трахея, бронхи, легкие).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Устанавливают взаимосвязь между строением и выполняемыми функциями, названием и значен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 органов.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Подписывают названия органов дыхания на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сунках в рабочих тетрадях.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задания: заполняют пропуски в 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сте; записывают путь воздуха при вдохе и выд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хе, заполняя пропуски в тексте и расставляя 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 в нужном порядке; дополняют таблицу, пол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зуясь текстом учебника и рисунком о процессах вдоха и выдоха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вдыха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мого и выд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хаемого возд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ха. Газообмен в легких и тк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нях.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 о составе вдыхаемого и выд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хаемого  воздуха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составе воздуха по рисунку, используя помощь учителя. Работают со словарем: выписывают определение  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мина «газообмен». Наблюдают опыт «Обнаружение в составе выдыхаемого воздуха углекисл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газа», рассказывают о составе вдыхаемого и выдыхаемого 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духа, используя помощь учителя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составе воздуха по диаграмме.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Работают со словарем: выписывают и объясняют значение нового биологического термина «газ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обмен». 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как происходит газообмен в 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ких и тканях. 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Наблюдают опыт «Обнаружение в составе выд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хаемого воздуха углекислого газа», делают вывод о составе вдыхаемого и выдыхаемого воздуха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Гигиена дых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ния. Необход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мость чистого воздуха для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хания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гигиене дыхания, необход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мости чистого 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духа для дыхания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плану, используя текст учебника и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мощь учителя о необходимости для дыхания чистого воздуха. 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что с человеком происходит, если он дышит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грязненным воздухом. 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с карточкой, выбирают правильные ответы: что необх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димо для того, чтобы дышать чистым воздухом, используя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мощь учителя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плану, используя текст учебника о необходимости для дыхания чистого воздуха.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состояние человека при дыхании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грязненным воздухом.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Работают с карточкой, выбирают правильные ответы: что необходимо для того, чтобы дышать чистым воздухом.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меры, принимаемые в городе для охр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 воздуха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Болезни орг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 дыхания и их предупре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дение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 о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студных и инфекц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онных заболеваниях органов дыхания, их профилактике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 учебнике названия 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болевания органов дыхания.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сказывают с опорой на предл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жения и иллюстративный мат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риал, предложенный учителем,  о правилах предупреждения заб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леваний. Рассматривают рисунки в рабочей тетради, обозначают предметы, необходимые для 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дей, заболевших простудными и инфекционными заболеваниями. Подчеркивают в тексте   назв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болезней органов дыхания.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 учителя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полняют практическую работу: измеряют температуру тела;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лают вывод о необходимости здорового образа жизни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простудные и инфекционные забол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вания органов дыхания, причины их возникнов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ния, правила предупреждения заболеваний. 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Подчеркивают в тексте   названия болезней орг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нов дыхания. 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Заполняют таблицу в рабочей тетради, используя слова для справок «Инфекционные и простудные заболевания».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из словаря значение термина «ва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цина». Называют болезни, при которых использ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ется. 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правила здорового образа жизни,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тоды, средства лечения и профилактики забол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ваний.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практическую работу: измеряют 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пературу тела.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Делают вывод о мерах профилактики простудных заболеваний, необходимости здорового образа жизни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 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тина на органы дыхания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влиянии никотина  на органы дыхания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рассказ учителя о вредном влиянии курения на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ганы дыхания. Слушают соо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щения обучающихся, откуда произошел табак, как действует табак на органы дыхания. 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фотографии 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 курящего и некурящего 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ловека, делают вывод о необх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димости здорового образа жизни.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Знают и называют правила зд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рового образа жизни и безопа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поведения (занятия фи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культурой и спортом; отсутствие вредных привычек, чистый 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дух).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Смотрят видеофильм о вреде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котина для органов дыхания с последующим обсуждением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рассказ учителя, работают с презент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цией о происхождении никотина, его содержании в разных видах растений, приносимом вреде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ганизму человека и заболеваниях органов дых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при курении;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сообщения обучающихся, откуда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изошел табак, как действует табак на органы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хания.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Рассматривают фотографии легких курящего и некурящего человека, делают вывод о необход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мости здорового образа жизни.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Знают и называют правила здорового образа жи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 и безопасного поведения (занятия физкульт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рой и спортом; отсутствие вредных привычек, чистый воздух).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Смотрят видеофильм о вреде никотина для орг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 дыхания с последующим обсуждением</w:t>
            </w:r>
          </w:p>
        </w:tc>
      </w:tr>
      <w:tr w:rsidR="00547E72">
        <w:trPr>
          <w:cantSplit/>
          <w:trHeight w:val="5660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Гигиенические требования к составу воздуха в жилых пом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щениях.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грязнение атм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сферы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гиги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нических требован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 к составу воздуха в жилых помещен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ях, о загрязнении атмосферы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с презентацией «Охр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воздуха». 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Называют, что может находиться в воздухе: дым заводов, выхло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газы, дым костров.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причины загрязнения воздуха в атмосфере и жилых помещениях, о вредном влиянии запыленности и загазованности воздуха на организм человека. 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с таблицей: «Какими действиями человек загрязняет воздух».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в тетради природоохра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знаки; рассматривают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сунки и рассказывают с пом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щью учителя, что загрязняет и что очищает воздух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гигиенических требованиях к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ставу воздуха в жилых помещениях; о причинах загрязнения атмосферы.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Работают с презентацией «Запыленность и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грязненность воздуха, их вредное влияние».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Рассматривают иллюстрации о 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загрязнении воздушной среды, источниках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грязнения воздуха в жилых помещениях.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совместно с учителем рекомендации как получить свежий воздух, какие меры нужно применять по очистке воздуха.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Знакомятся с экологическими проблемами окр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жающей среды. 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Устанавливают взаимосвязь между природными компонентами, природой и 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человеком.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в тетради природоохранные знаки;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сматривают рисунки и рассказывают, что загря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няет и что очищает воздух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Озеленение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родов, значение зеленых наса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дений, комна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ных растений для человека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об озел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нении городов, 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чении зеленых нас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ждений, комнатных растений для чел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века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значении зел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насаждений для чистоты воздуха, необходимости озел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нения городов.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с опорой на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ложения и иллюстративный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териал, предложенный учителем, о роли комнатных растений в обеспечении чистоты воздуха в жилых помещениях.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 учителя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шают кроссворд: выписывают названия деревьев, которые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жают в городе 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значении зеленых насаждений для чистоты воздуха, необходимости озеленения городов.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роли комнатных растений в обеспечении чистоты воздуха в жилых помещ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ниях. 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Решают кроссворд: выписывают названия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ревьев, которые сажают в городе. Объясняют значение пословиц о необходимости охраны 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 и зеленых насаждений</w:t>
            </w:r>
          </w:p>
        </w:tc>
      </w:tr>
      <w:tr w:rsidR="00547E72">
        <w:trPr>
          <w:cantSplit/>
        </w:trPr>
        <w:tc>
          <w:tcPr>
            <w:tcW w:w="8788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                                     Питание и пищеварение- 10 часов</w:t>
            </w:r>
          </w:p>
        </w:tc>
        <w:tc>
          <w:tcPr>
            <w:tcW w:w="5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питания раст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ний, животных, человека 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об 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бенностях питания растений, животных, человека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рисункам рассказывают об особенностях питания растений, животных, человека. 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способы питания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тений и животных по опорным предложениям.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иллюстрациям называют и показывают хищников и раст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тельноядных животных. Расск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зывают об особенностях питания человека, его значении для жи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недеятельности организма 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по рисункам и слайдам об особе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ностях питания растений, животных, человека. 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способы питания растений: воздушное и минеральное. 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схему всасывания и передвижения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творенных минеральных солей корнями, образ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вание органических веществ листьях растений, называют условия протекания этих процессов. 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способы питания животных. На рису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ках показывают хищников и растительноядных животных. 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об особенностях питания человека, его значении для жизнедеятельности организма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 для челов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ка. Пища раст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тельная и 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вотная. Состав пищи</w:t>
            </w: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питании и пищеварении.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знаний о пищевых проду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тах, и питательных веществах.  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Назначение  витам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значении пит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для человека с опорой на предложения и иллюстративный материал, предложенный учит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лем.  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продукты растител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и животного происхожд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по рисункам , принимая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мощь учителя. 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в тетрадь названия питательных веществ (белки, жиры, углеводы, вода, минерал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соли). Находят на рисунках и подписывают продукты,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держащие белки, жиры и углев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словаре и объясняют значение терм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 «питание», «пищеварение». Рассказывают, для чего человеку нужна пища; какая пища наз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вается растительной и животной. 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рисункам и слайдам называют питательные вещества, которые содержатся в пище (белки, жиры, углеводы, вода, минеральные соли), в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 продуктах содержаться и какое значение их для человека.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Находят на рисунках и подписывают продукты, содержащие белки, жиры и углеводы.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в тетрадь  правила разнообразного питания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Витамины. Зн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чение овощей и фруктов для здоровья чел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века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витам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нах, значении 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щей и фруктов для здоровья человека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со словарем, выпис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вают в тетрадь значение термина «витамины».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в тетрадь по рису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 название витаминов.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по рисункам проду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ты, содержащие разные витам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ны. Рассказывают о витаминах по плану, используя опорные предложения и помощь учителя. 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значении овощей и фруктов для здоровья человека по предложенным учителем предложениям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 словаре значение термина «витамины», выписывают в тетрадь. Объясняют, почему орг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низму необходимы витамины, что такое авитам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ноз. 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по рисункам группы витаминов,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дукты питания, в которых они содержатся.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Составляют рассказ о витаминах по плану (н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звание, где содержится, чем полезен). 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Заполняют таблицу в рабочей тетради: название витамина, в каких продуктах содержится. 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Делают вывод о значении овощей и фруктов для здоровья человека</w:t>
            </w:r>
          </w:p>
        </w:tc>
      </w:tr>
      <w:tr w:rsidR="00547E72">
        <w:trPr>
          <w:cantSplit/>
          <w:trHeight w:val="574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пищ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варения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 об органах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щеварения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по слайдам и рису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кам, используя помощь учителя,  органы пищеварения: ротовая полость, пищевод, желудок, поджелудочная железа, печень,  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кишечник.  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задания в рабочей тетради. 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Подчёркивают в тексте правил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ные 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ответы, какие органы относятся к 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органам пищеварения; подпис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вают органы пищеварения на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сунке; обозначают на схеме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следовательность прохождения пищи по 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пищеварительному тракту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и показывают по таблице органы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щеварения (ротовая полость, пищевод, желудок, поджелудочная железа, печень, кишечник). 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что происходит с пищей в каждом органе. Устанавливают взаимосвязь между строением органов и выполняемой функцией.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Выполняют задания в тетради: подчеркивают в тексте правильные ответы, какие органы относя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ся к органам пищеварения. 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Пописывают органы пищеварения на рисунке. 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Обозначают последовательность прохождения пищи по пищеварительному тракту по схеме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бочей тетради.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Соединяют стрелками органы пищеварения и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полняемые ими функции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Здоровые зубы- здоровое тело. Строение и зн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чение зубов, уход, лечение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 представлений о строении и значении зубов. 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Расширение знаний о правилах ухода за зубами, их  лечении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части зуба по таблице и рисунку учебника.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Сравнивают зубы, отмечают их различие по форме и функциям.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плану и с опорой на предложения о прав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лах здорового образа жизни и правильного питания,  ухода за ротовой полостью, своевреме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 лечением зубов.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заболевания зубов, десен и ротовой полости, испол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зуя помощь учителя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Обводят рисунки в рабочей 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ради с предметами, необход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мыми для ухода за зубами</w:t>
            </w: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по рисунку виды зубов у млекопита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щих животных, сравнивают с зубами человека по таблице. 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части зуба по таблице и рисунку уче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ника. Устанавливают взаимосвязь между видом зуба и выполняемой функцией.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правила ухода за ротовой полостью, своевременным лечением зубов. Отрабатывают правила чистки зубов, выполняя задание в раб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чей тетради: расставляют цифры в правильном порядке.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заболевания зубов, десен и ротовой полости, записывая их названия  в тетради.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Дополняют предложения в тексте рабочей тетр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ди, закрепляя правила ухода за зубами и ротовой полостью. 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Обводят рисунки с предметами, необходимыми для ухода за зубами в рабочей тетради. 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щи во рту под действием сл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ны. Глотание.  Изменение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щи в желудке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об изм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нении пищи во рту под действием сл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ны, глотании,  изм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нении пищи в 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лудке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что происходит в ротовой полости под действием слюны, какую роль в пищевар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нии играет язык с опорой на предложения и иллюстрации, предоставленные учителем. 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Наблюдают за опытом по обн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ружению крахмала в хлебе, в картофеле.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Делают вывод под руководством учителя,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как действует слюна на крахмал. 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и подписывают на схеме желудок, рисуют, где распол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 желудок в организме чел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века, дополняют предложения, что происходит с пищей в 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лудке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строении ротовой полости как переднего отдела пищеварительной системы (слизистая оболочка, зубы, язык, слюнные жел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зы); о процессах измельчения пищи, смачивания слюной, глотании, начальной стадии пищевар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ния под действием слюны. 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Наблюдают демонстрационный опыт.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Обсуждают результаты опыта по обнаружению крахмала в хлебе, картофеле. Делают вывод: 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объясняют, как действует слюна на крахмал.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и подписывают на схеме в рабочей 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ради желудок.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Дополняют предложения в тексте рабочей тетр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ди, что происходит с пищей в желудке</w:t>
            </w:r>
          </w:p>
        </w:tc>
      </w:tr>
      <w:tr w:rsidR="00547E72">
        <w:trPr>
          <w:cantSplit/>
          <w:trHeight w:val="2826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Пищеварение  в кишечнике. 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ставления о функц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 отделов пищев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рительной системы. 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пищев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рении в кишечнике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что происходит с пищей в кишечнике, называют и показывают кишечник на табл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це, рисунках, на примере своего организма, используя помощь учителя.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рисунок в тетр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ди, подписываю печень, кише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ник, аппендикс. 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Дополняют предложения в 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ради об изменении пищи в орг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 пищеварения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строении  кишечника, находят его на схеме, показывают, где расположен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шечник в организме человека. Устанавливают взаимосвязь между его строением и выполняемой функцией.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рабочей тетради рассматривают рисунок,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писываю печень, кишечник, аппендикс; допо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няют предложения об изменении пищи в органах пищеварения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Гигиена пит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ния. Значение приготовления пищи. Нормы питания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гигиене питания, значении приготовления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щи, о нормах пит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из учебника прав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 гигиены питания. Выполняют задания в рабочей тетради: 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тают правила гигиены питания, находят ошибки, зачеркивают неверные утверждения. 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Знакомятся с нормами питания, составляют меню на день. 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слайдам знакомятся с пищей народов разных стран. 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культуре пов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дения во время еды. 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Демонстрируют правила повед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ния за столом во время приема пищи, умения есть красиво под руководством учителя. 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 режиме питания, используя помощь учителя 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правила здорового образа жизни,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гиены питания.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Знакомятся с правилами составления меню,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сказывают о режиме питания.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слайдам знакомятся с пищей народов разных стран. 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задания в рабочей тетради: читают правила гигиены питания, находят ошибки,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черкивают неверные утверждения; подчеркивают правила гигиены питания в стихотворении; зап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сывают правила гигиены питания в тетрадь;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ставляют меню. 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 культуре поведения во время еды. 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Демонстрируют правила поведения за столом во время приема пищи, умения есть красиво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Заболевания пищеварител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ной системы и их профилакт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забол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ваниях пищевар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тельной системы и их профилактике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заболевания органов пищеварения, находят на рису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 и называют продукты, кот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рые могут вызвать заболевания органов пищеварения.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правила гигиены,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торые необходимо соблюдать при приготовлении пищи и во время еды.  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правилах проф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лактики заболеваний, используя помощь учителя.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Выполняют задания в тетради: 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подчеркивают названия забол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ваний органов пищеварения в предложенном перечне; рассма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ривают рисунки и зачеркивают продукты, которые могут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звать заболевания органов пищ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варения.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доврачебной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мощи при нарушениях пищев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рения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в тетрадь заболевания пищевар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тельной системы, используя текст учебника (а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пендицит, дизентерия, холера, гастрит).</w:t>
            </w:r>
          </w:p>
          <w:p w:rsidR="00547E72" w:rsidRDefault="00584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Подчеркивают названия заболеваний органов пищеварения в предложенном перечне на карто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ке. </w:t>
            </w:r>
          </w:p>
          <w:p w:rsidR="00547E72" w:rsidRDefault="00584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рабочей тетради рассматривают рисунки и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черкивают продукты, которые могут вызвать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болевания органов пищеварения; дополняют 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лицу «Названия заболеваний и возможная прич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на». </w:t>
            </w:r>
          </w:p>
          <w:p w:rsidR="00547E72" w:rsidRDefault="00584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Знают и называют правила здорового образа жи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 и правильного питания (правила хранения пищевых продуктов, правила обработки пищи, правила предупреждения инфекционных и жел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дочно-кишечных заболеваний). </w:t>
            </w:r>
          </w:p>
          <w:p w:rsidR="00547E72" w:rsidRDefault="00584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из словаря определение значения «инфекционные болезни». Объясняют, какие 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лезни называют инфекционными.</w:t>
            </w:r>
          </w:p>
          <w:p w:rsidR="00547E72" w:rsidRDefault="00584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признаки инфекционных заболеваний, причины заражений, меры профилактики и до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рачебной помощи при нарушениях пищеварения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Причины и признаки пищ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вых отравл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ний. Влияние вредных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вычек на пищ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варительную систему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прич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 и признаках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щевых отравлений; влиянии вредных привычек на пищ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варительную сист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виды и причины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равлений, что необходимо делать при отравлении. Называют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вила сбора и хранения грибов и ягод, хранения и употребления в пищу продуктов питания,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пользуя помощь учителя. 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 учителя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сказывают о доврачебной пом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 при нарушениях пищевар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ния.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Проводят исследование качества продуктов питания по таблице в рабочей тетради под руков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дством учителя.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вредном влиянии алкоголя и курения на пищев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рительную систему по плану и опорным предложениям  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правила гигиены питания, хранения пищевых продуктов, обработки пищи.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Заполняют пропуски в схеме рабочей тетради «Пищевые отравления: отравления бактериями, грибами, ядовитыми растениями». 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презентации, рисункам знакомятся и назыв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ют ядовитые грибы и растения, описывают их особенности внешнего вида. 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с таблицей учебника: называют прич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 и признаки пищевых отравлений, первую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мощь и правила гигиены. 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Проводят исследование качества продуктов пит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по таблице в рабочей тетради.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Рассказывают о вредном влиянии алкоголя и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рения на пищеварительную систему по плану</w:t>
            </w:r>
          </w:p>
        </w:tc>
      </w:tr>
    </w:tbl>
    <w:p w:rsidR="00547E72" w:rsidRDefault="00584849">
      <w:r>
        <w:br w:type="page"/>
      </w:r>
    </w:p>
    <w:tbl>
      <w:tblPr>
        <w:tblStyle w:val="af3"/>
        <w:tblW w:w="14034" w:type="dxa"/>
        <w:tblInd w:w="-8" w:type="dxa"/>
        <w:tblLayout w:type="fixed"/>
        <w:tblLook w:val="0000"/>
      </w:tblPr>
      <w:tblGrid>
        <w:gridCol w:w="567"/>
        <w:gridCol w:w="1757"/>
        <w:gridCol w:w="654"/>
        <w:gridCol w:w="2265"/>
        <w:gridCol w:w="3545"/>
        <w:gridCol w:w="5246"/>
      </w:tblGrid>
      <w:tr w:rsidR="00547E72">
        <w:trPr>
          <w:cantSplit/>
        </w:trPr>
        <w:tc>
          <w:tcPr>
            <w:tcW w:w="14034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Выделение - 3час</w:t>
            </w: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Роль выделения в процессе жи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недеятельности организмов. Органы образ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 и выд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 мочи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об орг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 образования и выделения мочи,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 выделения в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цессе жизнедеятел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 организма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органы образования и выделения мочи (почки, моч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точник, мочевой пузырь, моч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испускательный канал) по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сункам и таблице, используя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мощь учителя.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Рассказывают по плану и опо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 предложениям о роли выд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ления в процессе жизнедеятел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 организмов.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Разгадывают ребусы с названием органов и выполняемыми фун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циями. В рабочей тетради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сматривают рисунок, подпис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вают почки, мочевой пузырь и мочеиспускательный канал,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пользуя помощь учителя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органы образования и выделения мочи (почки, мочеточник, мочевой пузырь, мочеиспу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кательный канал) по рисункам и таблице. Уст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навливают взаимосвязь между строением органов и выполняемой функцией. 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особенность состояния своей моч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выделительной системы (отсутствие болей в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ласти поясницы, длительность удержания мочи, цвет мочи). 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рабочей тетради разгадывают ребусы с назв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нием органов и выполняемыми функциями; 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сматривают рисунок, подписывают почки, моч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вой пузырь и мочеиспускательный канал 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Внешний вид почек, их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 в организме 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ловека. Знач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 выделения мочи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вне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 виде почек, их расположении в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ганизме человека, значении выделения мочи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Показывают на рисунках органы образования и выделения мочи; расположение почек в организме человека на таблице и на прим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 собственного организма.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Описывают внешний вид почек по рисунку, предложенному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телем плану и опорным предл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жениям.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Зарисовывают почку в тетради.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иллюстрациям и опорным предложениям рассказывают о значении выделения мочи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Показывают и называют по таблице органы обр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зования и выделения мочи; 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Показывают расположение почек в организме 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ловека по таблице и на примере собственного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ганизма.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Описывают внешний вид почек по рисунку и предложенному учителем плану.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Зарисовывают почку в разрезе в тетради.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задание в рабочей тетради: выбирают правильный ответ, как образуется и выделяется моча.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плану о значении выдел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мочи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 почечных заболеваний. Профилактика цистита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поче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заболеваниях, профилактике 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тита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особенность состо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своей мочевыделительной системы (наличие либо отсутс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вие болей в области поясницы, длительность удержания мочи, цвет мочи), используя помощь учителя. Рассказывают о пред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преждении почечных заболев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ний, профилактике цистита с опорой  на предложения и илл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стративный материал, предл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женный учителем. 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 помощью учителя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зультаты анализа мочи (цвет, прозрачность, сахар), делают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 о своем самочувствии.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рисунки, рисуют на них разрешающие или запр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щающие знаки по профилактике почечных заболеваний.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правила здорового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раза жизни и безопасного пов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особенность состояния своей моч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выделительной системы (наличие либо отсутс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вие болей в области поясницы, длительность удержания мочи, цвет мочи). Рассказывают о предупреждении почечных заболеваний, проф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лактике цистита по плану и вопросам учителя. 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 помощью учителя результаты анализа мочи (цвет, прозрачность, сахар), делают вывод о состоянии своего организма, самочувствии.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рисунки в рабочей тетради, рис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 на них разрешающие или запрещающие знаки по профилактике почечных заболеваний.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правила здорового образа жизни и безопасного поведения</w:t>
            </w:r>
          </w:p>
        </w:tc>
      </w:tr>
    </w:tbl>
    <w:p w:rsidR="00547E72" w:rsidRDefault="00584849">
      <w:r>
        <w:br w:type="page"/>
      </w:r>
    </w:p>
    <w:tbl>
      <w:tblPr>
        <w:tblStyle w:val="af4"/>
        <w:tblW w:w="14034" w:type="dxa"/>
        <w:tblInd w:w="-8" w:type="dxa"/>
        <w:tblLayout w:type="fixed"/>
        <w:tblLook w:val="0000"/>
      </w:tblPr>
      <w:tblGrid>
        <w:gridCol w:w="567"/>
        <w:gridCol w:w="1757"/>
        <w:gridCol w:w="654"/>
        <w:gridCol w:w="2265"/>
        <w:gridCol w:w="3545"/>
        <w:gridCol w:w="5246"/>
      </w:tblGrid>
      <w:tr w:rsidR="00547E72">
        <w:trPr>
          <w:cantSplit/>
          <w:trHeight w:val="558"/>
        </w:trPr>
        <w:tc>
          <w:tcPr>
            <w:tcW w:w="14034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Размножение и развитие - 9 часов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мужского и женского орг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низма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об 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бенностях строения мужского и женск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организма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иллюстрации: мужчина и женщина.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биологическую и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циальную природу человека, в чем ее разница для мужчины и женщины.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мужчину и женщ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 по параметрам: внешний вид, поведение, одежда, телослож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ние, физические и физиологич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ские особенности, особенности психики; находят и называют  общие черты и черты отличия.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с презентацией «Л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бовь, жизнь, семья» с последу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щим обсуждением, используя помощь учителя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иллюстрации: мужчина и женщ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на.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биологическую и социальную природу человека, в чем ее разница для мужчины и же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щины.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мужчину и женщину по параметрам: внешний вид, поведение, одежда, телосложение, физические и физиологические особенности, 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бенности психики; первичные половые признаки. Находят и называют общие черты и черты отл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чия, делают вывод.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с презентацией «Любовь, жизнь, семья» с последующим обсуждением</w:t>
            </w: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Биологическое значение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множения.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множение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тений, живо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ных, человека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биол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гическом значении размножения,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множении растений, животных, человека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виды и способы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множения растений и животных по рисункам с опорой на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ложения и иллюстрации. Расск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зывают,  в чем преимущество полового размножения;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какое биологическое значение имело возникновение у живо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ных внутреннего размножения. 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Отмечают особенность размн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жения человека: чем половые клетки отличаются от соматич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ских; почему каждому человеку нужно знать свою родословную. Что такое наследственная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формация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виды и способы размножения растений и животных по рисункам; в чем преимущество полового размножения.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Какое биологическое значение имело возникн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вение у животных внутреннего размножения. 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Отмечают особенность размножения человека: чем половые клетки отличаются от соматических; почему каждому человеку нужно знать свою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дословную. Что такое наследственная информ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ция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орг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 размнож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 человека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системе органов размнож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человека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по таблице системы органов размножения мужчины и женщины, используя помощь учителя.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Составляют рассказ по плану с опорой на предложения о гиги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юношей и девушек в подрос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ковом возрасте. 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Зачитывают в учебнике, находят в таблице и показывают на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сунках половые железы и пол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вые клетки мужчины и женщины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по таблице системы органов размн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жения мужчины и женщины: особенности стро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и выполняемой функции.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Составляют рассказ по плану о гигиене юношей и девушек в подростковом возрасте. Зачитывают в учебнике, находят в таблице и на рисунках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ловые железы и половые клетки мужчины и женщины, рассказывают о их строении и выпо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няемой функции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Оплодотвор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ние. Береме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ность. Внутр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утробное разв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тие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об   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лодотворении,  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ременности и  вну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риутробном разв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тии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 учебнике что такое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лодотворение, где происходит, каковы условия осуществления. Как и когда наступает береме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ность. 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Заполняют таблицу: условия внутриутробного развития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бенка. Называют правила здор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вого образа жизни матери нов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рожденного ребенка, используя помощь учителя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 учебнике что такое оплодотворение, где происходит, каковы условия осуществления. 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и когда наступает беременность. Заполняют таблицу: условия внутриутробного развития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бенка.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правила здорового образа жизни.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танавливают взаимосвязь между здоровьем мат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 и правильным внутриутробном развитии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бенка.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условия протекания правильной бер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менности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Роды. Матери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ство. Уход за новорожде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ным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родах, материнстве, уходе за новорожденным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 учебнике и составляют рассказ о родах, материнстве, особенностях ухода за новоро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денным по плану и опорным предложениям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 учебнике и составляют рассказ о родах, материнстве, особенностях ухода за новорожде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Рост и развитие обучающегося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росте и развитии обучающ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гося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значение нового термина в словаре: что такое развитие. Называют по рисункам этапы развития обучающегося; каковы особенности развития на каждом этапе. 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Дают характеристику по плану и с опорой на предложения 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бенностей  развития детей и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ростков в школьный период.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зывают условия, которые нео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ходимо создать для правильного развития обучающегося</w:t>
            </w: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значение нового термина в словаре: что такое развитие. Называют, используя рисунки, этапы развития обучающегося; каковы особенн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 развития на каждом этапе. 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Дают по плану характеристику особенностей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вития детей и подростков в школьный период. 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условия, которые необходимо создать для правильного развития обучающегося</w:t>
            </w: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Последствия ранних половых связей, вред ранней бер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менности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 после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ствия ранних пол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вых связей, вреде ранней беременн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584849">
            <w:pPr>
              <w:numPr>
                <w:ilvl w:val="0"/>
                <w:numId w:val="8"/>
              </w:numPr>
              <w:shd w:val="clear" w:color="auto" w:fill="FFFFFF"/>
              <w:spacing w:before="30" w:after="0" w:line="240" w:lineRule="auto"/>
              <w:ind w:lef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плану и опорным предложениям об опа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 внебрачных связей, об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розе венерических болезней;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рицательной нравственной оце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 половой распущенности;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обходимости соблюдения пол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вой гигиены.</w:t>
            </w:r>
          </w:p>
          <w:p w:rsidR="00547E72" w:rsidRDefault="0058484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современные средства контрацепции, вредные после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ствия аборта</w:t>
            </w:r>
          </w:p>
          <w:p w:rsidR="00547E72" w:rsidRDefault="00547E72">
            <w:pPr>
              <w:numPr>
                <w:ilvl w:val="0"/>
                <w:numId w:val="8"/>
              </w:numPr>
              <w:shd w:val="clear" w:color="auto" w:fill="FFFFFF"/>
              <w:spacing w:before="30"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numPr>
                <w:ilvl w:val="0"/>
                <w:numId w:val="8"/>
              </w:numPr>
              <w:shd w:val="clear" w:color="auto" w:fill="FFFFFF"/>
              <w:spacing w:before="30" w:after="0" w:line="240" w:lineRule="auto"/>
              <w:ind w:lef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плану и опорным предл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жениям об опасности внебрачных связей, об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розе венерических болезней; отрицательной нравственной оценке половой распущенности; необходимости соблюдения </w:t>
            </w:r>
          </w:p>
          <w:p w:rsidR="00547E72" w:rsidRDefault="0058484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половой гигиены.</w:t>
            </w:r>
          </w:p>
          <w:p w:rsidR="00547E72" w:rsidRDefault="0058484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современные средства контрацепции, вредные последствия аборта</w:t>
            </w:r>
          </w:p>
          <w:p w:rsidR="00547E72" w:rsidRDefault="0058484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вопросы: почему людям репроду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тивного возраста важно держать процесс размн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жения под контролем и для чего это нужно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Пороки разв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тия плода как следствие 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ствия алкоголя и наркотиков, воздействия инфекционных и вирусных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болеваний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пороках развития плода как следствие действия алкоголя и наркот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ков, воздействия инфекционных и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русных заболеваний</w:t>
            </w: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по презентации о вредном влиянии алкоголя на развитие плода ребенка; назыв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 отклонения в развитии,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водят примеры аномалий. 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Заполняют схему: воздействие алкоголя, наркотиков, инфекц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онных и вирусных заболеваний на человека.</w:t>
            </w:r>
          </w:p>
          <w:p w:rsidR="00547E72" w:rsidRDefault="00584849">
            <w:pPr>
              <w:numPr>
                <w:ilvl w:val="0"/>
                <w:numId w:val="8"/>
              </w:numPr>
              <w:shd w:val="clear" w:color="auto" w:fill="FFFFFF"/>
              <w:spacing w:before="30"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правила здорового образа жизни и безопасного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ведения, используя помощь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по презентации о вредном влиянии алкоголя на развитие плода ребенка; называют отклонения в развитии, приводят примеры 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малий. 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Работают в группах по инструктивным карточкам с описанием негативных факторов воздействия (лекарственные препараты, алкоголь, наркотики) на развитие плода и мерах их устранениях.  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рабочей тетради заполняют схему: воздействие алкоголя, наркотиков, инфекционных и вирусных заболеваний на человека.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правила здорового образа жизни и безопасного поведения 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Венерические заболевания. СПИД. Их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филактика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венер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ческих заболеван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ях, СПИДе, их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филактике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рассказ, по заранее выделенным понятиям, о пол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вом пути передачи венерических заболеваний, СПИДа.  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правила здорового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раза жизни, меры профилактики заболеваний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половом пути передачи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нерических заболеваний, СПИДа. 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правила здорового образа жизни,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 профилактики заболеваний</w:t>
            </w:r>
          </w:p>
        </w:tc>
      </w:tr>
      <w:tr w:rsidR="00225F82" w:rsidTr="00A1292A">
        <w:trPr>
          <w:cantSplit/>
        </w:trPr>
        <w:tc>
          <w:tcPr>
            <w:tcW w:w="14034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25F82" w:rsidRDefault="00225F82" w:rsidP="00225F8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Покровы тела -6 часов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Кожа и ее роль в жизни чел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века. Значение кожи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коже и ее роли в жизни 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ловека, значении кожи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и показывают, чем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крыто тело человека, из каких слоев состоит кожа; рассказыв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ют, используя таблицу и помощь учителя, о значении кожи для защиты, осязания, выделения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 и жира, терморегуляции. 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Называют, какое значение имеет выделение пота и кожного жира для человека, как нужно следить за чистотой кожи.</w:t>
            </w:r>
          </w:p>
          <w:p w:rsidR="00547E72" w:rsidRDefault="00584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особенность состо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своей кожи (чувствител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ность к холоду, потоотделение, наличие или отсутствие жжения, зуда, запаха), состояние своего самочувствия, используя помощь учителя.</w:t>
            </w:r>
          </w:p>
          <w:p w:rsidR="00547E72" w:rsidRDefault="00584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функции кожи в тетрадь по заранее выделенным учителем опорным предложен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ям.</w:t>
            </w:r>
          </w:p>
          <w:p w:rsidR="00547E72" w:rsidRDefault="00584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через микроскоп или лупу кожу на предмет обн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ружения пор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строении кожи, называют по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сунку и таблице слои кожи и ее части. Устана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ливают взаимосвязь между строение и выполня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мыми функциями.</w:t>
            </w:r>
          </w:p>
          <w:p w:rsidR="00547E72" w:rsidRDefault="00584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Рассказывают о значении кожи для защиты, 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зания, выделения пота и жира, терморегуляции. </w:t>
            </w:r>
          </w:p>
          <w:p w:rsidR="00547E72" w:rsidRDefault="00584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особенность состояния своей кожи (чувствительность к холоду, потоотделение,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личие или отсутствие жжения, зуда, запаха).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лают вывод о состоянии своего организма, о св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 самочувствии.</w:t>
            </w:r>
          </w:p>
          <w:p w:rsidR="00547E72" w:rsidRDefault="00584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задания в рабочей тетради: соедин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 стрелками названия слоя кожи и его описание; записывают функции кожи, используя текст учебника.</w:t>
            </w:r>
          </w:p>
          <w:p w:rsidR="00547E72" w:rsidRDefault="00584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через микроскоп или лупу кожу на предмет обнаружения пор, делают вывод о значении кожи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Производные кожи: волосы и ногти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волосах и ногтях как вид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измененного верхн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 слоя кожи.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по рисункам и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ранее выделенным учителем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нятиям  для чего нужны человеку волосы и ногти, из чего состоит волос и ноготь.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Дополняют пропуски в таблице рабочей тетради: виды волос, где расположены, какую функцию выполняют.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Дописывают предложения о строении волос и ногтей.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строении волос и ногтей,  для 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 человеку нужны волосы. 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виды волос по рисункам и иллюстр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циям, презентации.  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Дополняют пропуски в таблице рабочей тетради: виды волос, где расположены, какую функцию выполняют.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Дописывают предложения о строении волос и ногтей.</w:t>
            </w: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Закаливание организма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закал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вании организма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со словарем: выпис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вают значение термина «закал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вание», используя помощь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теля. Рассматривают рисунки и называют виды закаливания (солнечные и воздушные ванны, водные процедуры, влажные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тирания).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Называю, с опорой на иллюстр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тивный материал, правильный ответ в тексте рабочей тетради «Требования к закаливанию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дой»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со словарем: выписывают и объясняют значение термина «закаливание»; рассматривают рисунки и называют виды закаливания (солне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и воздушные ванны, водные процедуры, влажные обтирания).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правильный ответ в тексте рабочей тетради «Требования к закаливанию водой».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Записывают в тетрадь правила и принципы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ных видов закаливания. 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взаимосвязь между природными компонентами и человеком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вой помощи при тепловом и солнечном уд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рах, термич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ских и химич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ских ожогах, обморожении, поражении электрическим током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об оказ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первой помощи при тепловом и солне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 ударах, терм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ческих и химических ожогах, обморож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нии, поражении электрическим 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в тетрадь, опираясь на текст учебника и предлож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ния, предложенные учителем, признаки теплового и солнечного ударов, термических и химич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ских ожогов, обморожения,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ражения электрическим током. Записывают в тетрадь, используя помощь учителя, виды первой помощи при полученных тра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мах.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Знают правила здорового образа жизни и безопасного поведения.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 учителя,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полняют практические работы: выполняют различные приемы наложения повязок на условно пораженный участок кожи.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Делают вывод о необходимости оказания первой помощи, прав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лах здорового образа жизни, безопасного поведения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в тетрадь, опираясь на текст учебн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ка, признаки теплового и солнечного ударов, термических и химических ожогов, обморожения, поражения электрическим током. 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используя слайды и иллюстрации, о причинах травм. Записывают в тетрадь виды первой помощи при полученных травмах.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Знают и называют правила здорового образа жи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 и безопасного поведения.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практические работы: оказание до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рачебной помощи при ожогах; выполняют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личные приемы наложения повязок на условно пораженный участок кожи.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Делают вывод о необходимости оказания первой помощи, правилах здорового образа жизни, без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пасного поведения</w:t>
            </w:r>
          </w:p>
        </w:tc>
      </w:tr>
      <w:tr w:rsidR="00547E72">
        <w:trPr>
          <w:cantSplit/>
          <w:trHeight w:val="4384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Кожные заб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левания и их профилактика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кожных заболеваниях и их профилактике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по рисункам, слайдам виды кожных заболеваний (п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дикулез, чесотка, лишай, экзема), используя помощь учителя;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зывают причины возникновения; правила здорового образа жизни. 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гигиене кожи, правилах ухода за кожей, проф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лактике появления угрей по пл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 и опорным предложениям.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Смотрят видеофильм «Гигиен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ческая и декоративная космет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ка» с последующим обсужден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 ее влияния на здоровье чел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века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называют по рисункам, слайдам виды кожных заболеваний (педикулез, чесотка, лишай, экзема).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Описывают их внешние отличительные призн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ки.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причины возникновения и меры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филактики заболеваний; правила здорового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раза жизни. 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 гигиене кожи, правилах ухода за кожей; профилактике появления угрей. 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взаимосвязь между состоянием кожи и влиянием внешних факторов.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Смотрят видеофильм «Гигиеническая и декор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тивная косметика» с последующим обсуждением ее влияния на здоровье человека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Уход за вол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сами и ногтями. Гигиенические требования к одежде и обуви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об уходе за волосами и 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тями, гигиенических требованиях к оде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 и обуви</w:t>
            </w: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рисункам рассказывают о правилах ухода за волосами и ногтями; гигиеническими треб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ваниями к одежде и обуви.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рабочей тетради заполняют пропуски в таблице: виды волос, где расположены, какую фун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цию выполняют, используя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мощь учителя.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Вписывают пропущенные слова в текст карточки о правилах ух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 за волосами и ногтями,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пользуя опорные предложения и слова для справок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по рисункам и иллюстрациям правила ухода за волосами и ногтями; называют причины необходимости ухода; устанавливают взаим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связь между строением волос и ногтей и выпо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няемыми ими функциями.  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Заполняют пропуски в таблице рабочей тетради: виды волос, где расположены, какую функцию выполняют.  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Вписывают пропущенные слова в текст карточки о правилах ухода за волосами и ногтями</w:t>
            </w:r>
          </w:p>
        </w:tc>
      </w:tr>
    </w:tbl>
    <w:p w:rsidR="00547E72" w:rsidRDefault="00584849">
      <w:r>
        <w:br w:type="page"/>
      </w:r>
    </w:p>
    <w:tbl>
      <w:tblPr>
        <w:tblStyle w:val="af5"/>
        <w:tblW w:w="14034" w:type="dxa"/>
        <w:tblInd w:w="-8" w:type="dxa"/>
        <w:tblLayout w:type="fixed"/>
        <w:tblLook w:val="0000"/>
      </w:tblPr>
      <w:tblGrid>
        <w:gridCol w:w="567"/>
        <w:gridCol w:w="1757"/>
        <w:gridCol w:w="654"/>
        <w:gridCol w:w="2265"/>
        <w:gridCol w:w="3545"/>
        <w:gridCol w:w="5246"/>
      </w:tblGrid>
      <w:tr w:rsidR="00225F82" w:rsidTr="00C7263A">
        <w:trPr>
          <w:cantSplit/>
        </w:trPr>
        <w:tc>
          <w:tcPr>
            <w:tcW w:w="14034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25F82" w:rsidRDefault="00225F82" w:rsidP="00225F8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Нервная система - 4часа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и строение нер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ной системы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ставления о стро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 нервной сист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мы, функциях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ловного, спинного мозга и нервов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Подписывают на рисунках спи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и головной мозг. Рассказ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вают, где расположены нервы, какое основное их свойство.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Рассказывают, используя илл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страции и помощь учителя, о значении нервной системы. 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рабочей тетради дополняют схему: название отделов нервной системы; подписывают на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сунке торса человека располож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головного и спинного мозга; заполняют таблицу: где находя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отделы головного мозги и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кую функцию выполняют,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пользуя помощь учителя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по таблице о строении и распол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жении в организме человека нервной системы, головного и спинного мозга, нервов.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Узнают и показывают части нервной системы на таблице. 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взаимосвязь между строением и выполняемыми функциями отделов нервной си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темы; между внутренними органами человека и нервной системой. 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в тетрадь функции отделов нервной системы.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плану о значении нервной системы.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рабочей тетради заполняют таблицу: где нах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дятся отделы головного мозги и какую функцию выполняют; дополняют схему: значение нервной системы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Гигиена умс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венного и 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зического труда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Расширение и закр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пление представл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о правилах зд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рового образа жи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ни, значении нер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системы для жизни человека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правила здорового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раза жизни (соблюдение режима дня, смена видов деятельности, чередование работы и отдыха); рассказывают  о значении сна и гигиене сна по плану и опорным предложениям, называют прав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 здорового образа жизни.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свой режим дня;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писывают в тетрадь названия 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зических упражнений для утре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ней зарядки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Записывают в тетрадь, какие правила гигиены умственного и физического труда необходимо соблюдать; 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в тетрадь названия физических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ражнений для утренней зарядки; рекомендации для сохранения работоспособности организма.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правильные ответы в тексте в рабочей тетради: что необходимо для хорошего сна.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Объясняют значение сна и сновидений. 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Разрабатывают и записывают рекомендации по предупреждению перегрузок, чередованию труда и отдыха. 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свой режим дня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Отрицательное влияние алк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голя, никотина, наркотических веществ на нервную сист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вреде спиртных напитков и курения на нер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ную систему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правилах здор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вого образа жизни, называют привычки, которые разрушают нервную систему.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врачей специалистов: нарколог, невропатолог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Рассказывают, как влияют на нервную систему спиртные напитки и курение, что происходит с людьми, употребляющими наркотики. 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особенности состояния своего сам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чувствия: сон, сновидения, режим дня, вредные привычки, состояние памяти, работоспособности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Заболевания нервной сист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мы. Профила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тика травм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тизма и забол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ваний нервной системы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забол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ваниях нервной си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темы,  профилактике травматизма и заб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леваний нервной системы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в тетрадь названия заболеваний нервной системы (менингит, энцефалит, радик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лит, невралгия).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болезни по описанию признаков протекания. 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правила здорового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раза жизни и безопасного пов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дения; правила профилактики травматизма и заболеваний нервной системы, используя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мощь учителя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в тетрадь названия заболеваний нервной системы (менингит, энцефалит, радик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лит, невралгия). 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болезни по описанию признаков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текания, изменений состояния организма челов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ка; называют причины заболеваний; устанавл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вают взаимосвязь между протеканием болезни и влиянием внешних факторов.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правила здорового образа жизни и безопасного поведения; правила профилактики травматизма и заболеваний нервной системы</w:t>
            </w: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47E72" w:rsidRDefault="00584849">
      <w:r>
        <w:br w:type="page"/>
      </w:r>
    </w:p>
    <w:tbl>
      <w:tblPr>
        <w:tblStyle w:val="af6"/>
        <w:tblW w:w="14034" w:type="dxa"/>
        <w:tblInd w:w="-8" w:type="dxa"/>
        <w:tblLayout w:type="fixed"/>
        <w:tblLook w:val="0000"/>
      </w:tblPr>
      <w:tblGrid>
        <w:gridCol w:w="567"/>
        <w:gridCol w:w="1757"/>
        <w:gridCol w:w="654"/>
        <w:gridCol w:w="2265"/>
        <w:gridCol w:w="3545"/>
        <w:gridCol w:w="5246"/>
      </w:tblGrid>
      <w:tr w:rsidR="00547E72">
        <w:trPr>
          <w:cantSplit/>
        </w:trPr>
        <w:tc>
          <w:tcPr>
            <w:tcW w:w="14034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Органы чувств – 6 часов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орг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 чувств у животных и 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ловека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Формирование представлений о значении органов чувств у животных и человека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органы чувств живо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и человека, рассказывают об их значении; какие ощущения помогают воспринимать, как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могают ориентироваться в окр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жающей среде, защищаться от неблагоприятных факторов 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действия окружающей среды.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названия органов чувств у человека в тетрадь.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рабочей тетради подписывают на рисунках названия органов чувств человека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органы чувств животных и человека, рассказывают об их значении; какие ощущения помогают воспринимать, как помогают ориент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роваться в окружающей среде, защищаться от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благоприятных факторов воздействия окружа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щей среды. 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названия органов чувств у человека в тетрадь.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рабочей тетради подписывают на рисунках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звания органов чувств человека.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взаимосвязи между природными компонентами и человеком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 зрения человека. Строение, функции и зн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чение 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ставления о стро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 и функциях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гана зрения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Показывают по таблице и в нат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 орган зрения.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Рассказывают о его строении; показывают и называю части глаза по таблице; 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плану  и опорным предложениям о  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чении органа зрения. 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Подписывают на рисунке в раб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чей тетради части органа зрения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Показывают по таблице и в натуре орган зрения.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Рассказывают о его строении; показывают и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зываю части глаза по таблице; устанавливают взаимосвязь между строением и выполняемыми функциями. Составляют рассказ по плану о 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чении органа зрения. 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Подписывают на рисунке в рабочей тетради части органа зрения</w:t>
            </w: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Болезни орг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 зрения, их профилактика. Гигиена зрения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боле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нях 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органов зрения, их профилактике и 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гиене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из учебника в 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радь название болезней органа зрения. Записывают в тетрадь правила гигиены зрения.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 учителя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водят самонаблюдения, опис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вают состояние зрения; назыв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ют правила здорового образа жизни и безопасного поведения. 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Называют, с помощью учителя, приемы оказания первой помощи при повреждении глаза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из учебника в тетрадь название 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лезней органа зрения.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по рисункам и слайдам причины их возникновения, меры профилактики. Записывают в тетрадь правила гигиены зрения.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 учителя проводят самонабл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дения, описывают состояние зрения; называют правила здорового образа жизни и безопасного поведения; перечисляют правила личной гиги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ны. 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приемы оказания первой помощи при повреждении глаза,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Разрабатывают памятку по оказанию первой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мощи при повреждении глаза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 слуха человека. Строение и зн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чение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ставления о стро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 и значении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гана слуха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Показывают по таблице и в нат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 орган слуха. Рассказывают о его строении; показывают и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зываю части уха на таблице; 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плану  и опорным предложениям о  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чении органа слуха. 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Подписывают на рисунке в раб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чей тетради части органа слуха, используя слова для справок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Показывают по таблице и в натуре орган слуха. Рассказывают о его строении; показывают и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зываю части уха на таблице; устанавливают взаимосвязь между строением и выполняемыми функциями. Составляют рассказ по плану о 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чении органа слуха. 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Подписывают на рисунке в рабочей тетради части органа слуха, используя слова для справок</w:t>
            </w: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Заболевания органа слуха, предупрежд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 нарушений  слуха. Гигиена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 забол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ваниях органа слуха, предупреждение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рушений  слуха.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гиена</w:t>
            </w: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в тетрадь, испол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зуя заранее выделенные учит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лем опорные понятия, факторы нарушения слуха; подчеркивают предложения в тексте карточки, которые относятся к правилам гигиены слуха. Рассматривают рисунки, определяют разреша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щие и запрещающие знаки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гиены слуха.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 руководством учителя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водят самонаблюдение, опис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вают особенность своего состо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ния: состояние слуха.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Делают вывод о правилах здор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вого образа жизни и безопасного поведения.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по опорным предл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жениям правила гигиены слуха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в тетрадь, используя текст учебн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ка, факторы нарушения слуха. Подчеркивают предложения, которые относятся к правилам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гиены слуха в рабочей тетради.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Рассматривают рисунки, определяют разреша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щие и запрещающие знаки гигиены слуха.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 руководством учителя проводят самонабл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дение, описывают особенность своего состояния: состояние слуха. Делают вывод о правилах зд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рового образа жизни и безопасного поведения.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и записывают в тетрадь правила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гиены слуха</w:t>
            </w:r>
          </w:p>
        </w:tc>
      </w:tr>
      <w:tr w:rsidR="00547E72">
        <w:trPr>
          <w:cantSplit/>
          <w:trHeight w:val="3909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осяз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ния, обоняния, вкуса. Охрана всех органов чувств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ставления об орг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  осязания, 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няния, вкуса.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по опорным предл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жениям 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органы осязания, обоняния и вкуса (слизистая оболочка языка и полости носа, кожная чувств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тельность: болевая, температу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 и тактильная).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 учителя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водят самонаблюдения, опред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ляют, как работают органы чувств.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где они распол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жены; какую роль играют в жи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 человека.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по рисункам об охране всех органов чувств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и показывают по таблице и на рисунке органы осязания, обоняния и вкуса (слизистая оболочка языка и полости носа, кожная чувств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тельность: болевая, температурная и тактильная).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и показывают на примере своего орг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низма, где расположены органы осязания, обон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и вкуса.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 ох значении в жизни человека, проводят самонаблюдения под руководством учителя. 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взаимосвязь органа вкуса с орг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 обоняния.</w:t>
            </w:r>
          </w:p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взаимосвязи всех органов чувств и необходимости их охраны</w:t>
            </w: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«Взаимосвязь работы органов и систем орг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 организма человека».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и закр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пление знания о строении организма человека, взаимосв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 органов, работы организма как 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целого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в группах, выполняют задания в рабочих тетрадях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8484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</w:t>
            </w:r>
          </w:p>
        </w:tc>
      </w:tr>
    </w:tbl>
    <w:p w:rsidR="00547E72" w:rsidRDefault="00547E72"/>
    <w:p w:rsidR="00547E72" w:rsidRDefault="00547E72"/>
    <w:p w:rsidR="00905C02" w:rsidRDefault="00905C0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sectPr w:rsidR="00905C02" w:rsidSect="00225F82">
      <w:pgSz w:w="16834" w:h="11909" w:orient="landscape"/>
      <w:pgMar w:top="1134" w:right="1418" w:bottom="1701" w:left="1418" w:header="708" w:footer="708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21A5" w:rsidRDefault="007021A5">
      <w:pPr>
        <w:spacing w:after="0" w:line="240" w:lineRule="auto"/>
      </w:pPr>
      <w:r>
        <w:separator/>
      </w:r>
    </w:p>
  </w:endnote>
  <w:endnote w:type="continuationSeparator" w:id="1">
    <w:p w:rsidR="007021A5" w:rsidRDefault="00702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E72" w:rsidRDefault="00E2689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584849">
      <w:rPr>
        <w:color w:val="000000"/>
      </w:rPr>
      <w:instrText>PAGE</w:instrText>
    </w:r>
    <w:r>
      <w:rPr>
        <w:color w:val="000000"/>
      </w:rPr>
      <w:fldChar w:fldCharType="separate"/>
    </w:r>
    <w:r w:rsidR="00A967C5">
      <w:rPr>
        <w:noProof/>
        <w:color w:val="000000"/>
      </w:rPr>
      <w:t>2</w:t>
    </w:r>
    <w:r>
      <w:rPr>
        <w:color w:val="000000"/>
      </w:rPr>
      <w:fldChar w:fldCharType="end"/>
    </w:r>
  </w:p>
  <w:p w:rsidR="00547E72" w:rsidRDefault="00547E7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21A5" w:rsidRDefault="007021A5">
      <w:pPr>
        <w:spacing w:after="0" w:line="240" w:lineRule="auto"/>
      </w:pPr>
      <w:r>
        <w:separator/>
      </w:r>
    </w:p>
  </w:footnote>
  <w:footnote w:type="continuationSeparator" w:id="1">
    <w:p w:rsidR="007021A5" w:rsidRDefault="007021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67661"/>
    <w:multiLevelType w:val="multilevel"/>
    <w:tmpl w:val="83747DB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7557C6C"/>
    <w:multiLevelType w:val="hybridMultilevel"/>
    <w:tmpl w:val="F29AB082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C095941"/>
    <w:multiLevelType w:val="multilevel"/>
    <w:tmpl w:val="C59A277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AD460BA"/>
    <w:multiLevelType w:val="hybridMultilevel"/>
    <w:tmpl w:val="5BF65B46"/>
    <w:lvl w:ilvl="0" w:tplc="C8DE6FB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1EA37E45"/>
    <w:multiLevelType w:val="multilevel"/>
    <w:tmpl w:val="BC22DDC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21336829"/>
    <w:multiLevelType w:val="multilevel"/>
    <w:tmpl w:val="93F217A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2A6A4EBC"/>
    <w:multiLevelType w:val="multilevel"/>
    <w:tmpl w:val="ADB8F13A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32A10931"/>
    <w:multiLevelType w:val="multilevel"/>
    <w:tmpl w:val="ACF6FEBE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350E1C31"/>
    <w:multiLevelType w:val="multilevel"/>
    <w:tmpl w:val="8114401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373244D7"/>
    <w:multiLevelType w:val="multilevel"/>
    <w:tmpl w:val="3A5C32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>
    <w:nsid w:val="379B7BC9"/>
    <w:multiLevelType w:val="multilevel"/>
    <w:tmpl w:val="B52CD596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395A70AF"/>
    <w:multiLevelType w:val="hybridMultilevel"/>
    <w:tmpl w:val="5476B6C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C1143B"/>
    <w:multiLevelType w:val="hybridMultilevel"/>
    <w:tmpl w:val="7932F432"/>
    <w:lvl w:ilvl="0" w:tplc="DB68B17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D9417CF"/>
    <w:multiLevelType w:val="multilevel"/>
    <w:tmpl w:val="4B3803C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412E3A04"/>
    <w:multiLevelType w:val="multilevel"/>
    <w:tmpl w:val="B61029F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52612646"/>
    <w:multiLevelType w:val="multilevel"/>
    <w:tmpl w:val="16E6BDA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53D736AB"/>
    <w:multiLevelType w:val="hybridMultilevel"/>
    <w:tmpl w:val="42FAD89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58FB4E86"/>
    <w:multiLevelType w:val="multilevel"/>
    <w:tmpl w:val="57364BC4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5C5A441B"/>
    <w:multiLevelType w:val="multilevel"/>
    <w:tmpl w:val="F50C55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6027022D"/>
    <w:multiLevelType w:val="multilevel"/>
    <w:tmpl w:val="60F4D5E8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6D7D1D02"/>
    <w:multiLevelType w:val="multilevel"/>
    <w:tmpl w:val="28AA572A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4"/>
  </w:num>
  <w:num w:numId="2">
    <w:abstractNumId w:val="16"/>
  </w:num>
  <w:num w:numId="3">
    <w:abstractNumId w:val="20"/>
  </w:num>
  <w:num w:numId="4">
    <w:abstractNumId w:val="15"/>
  </w:num>
  <w:num w:numId="5">
    <w:abstractNumId w:val="6"/>
  </w:num>
  <w:num w:numId="6">
    <w:abstractNumId w:val="9"/>
  </w:num>
  <w:num w:numId="7">
    <w:abstractNumId w:val="11"/>
  </w:num>
  <w:num w:numId="8">
    <w:abstractNumId w:val="10"/>
  </w:num>
  <w:num w:numId="9">
    <w:abstractNumId w:val="0"/>
  </w:num>
  <w:num w:numId="10">
    <w:abstractNumId w:val="18"/>
  </w:num>
  <w:num w:numId="11">
    <w:abstractNumId w:val="8"/>
  </w:num>
  <w:num w:numId="12">
    <w:abstractNumId w:val="7"/>
  </w:num>
  <w:num w:numId="13">
    <w:abstractNumId w:val="21"/>
  </w:num>
  <w:num w:numId="14">
    <w:abstractNumId w:val="2"/>
  </w:num>
  <w:num w:numId="15">
    <w:abstractNumId w:val="19"/>
  </w:num>
  <w:num w:numId="16">
    <w:abstractNumId w:val="5"/>
  </w:num>
  <w:num w:numId="17">
    <w:abstractNumId w:val="13"/>
  </w:num>
  <w:num w:numId="18">
    <w:abstractNumId w:val="17"/>
  </w:num>
  <w:num w:numId="19">
    <w:abstractNumId w:val="4"/>
  </w:num>
  <w:num w:numId="20">
    <w:abstractNumId w:val="3"/>
  </w:num>
  <w:num w:numId="21">
    <w:abstractNumId w:val="1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7E72"/>
    <w:rsid w:val="00225F82"/>
    <w:rsid w:val="00317A42"/>
    <w:rsid w:val="00344F0B"/>
    <w:rsid w:val="00373113"/>
    <w:rsid w:val="00544A2E"/>
    <w:rsid w:val="00547E72"/>
    <w:rsid w:val="00584849"/>
    <w:rsid w:val="005F067D"/>
    <w:rsid w:val="006B7E09"/>
    <w:rsid w:val="006F4441"/>
    <w:rsid w:val="007021A5"/>
    <w:rsid w:val="00760F9E"/>
    <w:rsid w:val="00905C02"/>
    <w:rsid w:val="009737CB"/>
    <w:rsid w:val="009C5702"/>
    <w:rsid w:val="00A00078"/>
    <w:rsid w:val="00A967C5"/>
    <w:rsid w:val="00B35594"/>
    <w:rsid w:val="00BA522A"/>
    <w:rsid w:val="00BD25F1"/>
    <w:rsid w:val="00C01BBE"/>
    <w:rsid w:val="00E26894"/>
    <w:rsid w:val="00E84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C28"/>
  </w:style>
  <w:style w:type="paragraph" w:styleId="1">
    <w:name w:val="heading 1"/>
    <w:basedOn w:val="a"/>
    <w:next w:val="a"/>
    <w:link w:val="10"/>
    <w:uiPriority w:val="9"/>
    <w:qFormat/>
    <w:rsid w:val="00E00C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uiPriority w:val="9"/>
    <w:unhideWhenUsed/>
    <w:qFormat/>
    <w:rsid w:val="00B3559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B3559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B3559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B35594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B3559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B3559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B35594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 Spacing"/>
    <w:link w:val="a5"/>
    <w:qFormat/>
    <w:rsid w:val="00AF3C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6">
    <w:name w:val="Table Grid"/>
    <w:basedOn w:val="a1"/>
    <w:uiPriority w:val="39"/>
    <w:rsid w:val="00AF3C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link w:val="a8"/>
    <w:uiPriority w:val="34"/>
    <w:qFormat/>
    <w:rsid w:val="000B5712"/>
    <w:pPr>
      <w:ind w:left="720"/>
      <w:contextualSpacing/>
    </w:pPr>
  </w:style>
  <w:style w:type="character" w:customStyle="1" w:styleId="a5">
    <w:name w:val="Без интервала Знак"/>
    <w:link w:val="a4"/>
    <w:locked/>
    <w:rsid w:val="006035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E00C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00C05"/>
  </w:style>
  <w:style w:type="paragraph" w:styleId="ab">
    <w:name w:val="footer"/>
    <w:basedOn w:val="a"/>
    <w:link w:val="ac"/>
    <w:uiPriority w:val="99"/>
    <w:unhideWhenUsed/>
    <w:rsid w:val="00E00C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00C05"/>
  </w:style>
  <w:style w:type="character" w:customStyle="1" w:styleId="10">
    <w:name w:val="Заголовок 1 Знак"/>
    <w:basedOn w:val="a0"/>
    <w:link w:val="1"/>
    <w:uiPriority w:val="9"/>
    <w:rsid w:val="00E00C0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d">
    <w:name w:val="TOC Heading"/>
    <w:basedOn w:val="1"/>
    <w:next w:val="a"/>
    <w:uiPriority w:val="39"/>
    <w:unhideWhenUsed/>
    <w:qFormat/>
    <w:rsid w:val="00E00C05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9C5702"/>
    <w:pPr>
      <w:tabs>
        <w:tab w:val="left" w:pos="426"/>
        <w:tab w:val="right" w:leader="dot" w:pos="9063"/>
      </w:tabs>
      <w:spacing w:after="100" w:line="276" w:lineRule="auto"/>
      <w:jc w:val="both"/>
    </w:pPr>
  </w:style>
  <w:style w:type="character" w:styleId="ae">
    <w:name w:val="Hyperlink"/>
    <w:basedOn w:val="a0"/>
    <w:uiPriority w:val="99"/>
    <w:unhideWhenUsed/>
    <w:rsid w:val="00E00C05"/>
    <w:rPr>
      <w:color w:val="0563C1" w:themeColor="hyperlink"/>
      <w:u w:val="single"/>
    </w:rPr>
  </w:style>
  <w:style w:type="paragraph" w:styleId="af">
    <w:name w:val="Subtitle"/>
    <w:basedOn w:val="a"/>
    <w:next w:val="a"/>
    <w:uiPriority w:val="11"/>
    <w:qFormat/>
    <w:rsid w:val="00B3559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"/>
    <w:rsid w:val="00B35594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rsid w:val="00B35594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af2">
    <w:basedOn w:val="TableNormal"/>
    <w:rsid w:val="00B35594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af3">
    <w:basedOn w:val="TableNormal"/>
    <w:rsid w:val="00B35594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af4">
    <w:basedOn w:val="TableNormal"/>
    <w:rsid w:val="00B35594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af5">
    <w:basedOn w:val="TableNormal"/>
    <w:rsid w:val="00B35594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af6">
    <w:basedOn w:val="TableNormal"/>
    <w:rsid w:val="00B35594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paragraph" w:styleId="20">
    <w:name w:val="toc 2"/>
    <w:basedOn w:val="a"/>
    <w:next w:val="a"/>
    <w:autoRedefine/>
    <w:uiPriority w:val="39"/>
    <w:unhideWhenUsed/>
    <w:rsid w:val="009C5702"/>
    <w:pPr>
      <w:spacing w:after="100"/>
      <w:ind w:left="220"/>
    </w:pPr>
  </w:style>
  <w:style w:type="paragraph" w:styleId="af7">
    <w:name w:val="Body Text"/>
    <w:basedOn w:val="a"/>
    <w:link w:val="af8"/>
    <w:unhideWhenUsed/>
    <w:qFormat/>
    <w:rsid w:val="00225F82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af8">
    <w:name w:val="Основной текст Знак"/>
    <w:basedOn w:val="a0"/>
    <w:link w:val="af7"/>
    <w:rsid w:val="00225F82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225F82"/>
  </w:style>
  <w:style w:type="paragraph" w:styleId="HTML">
    <w:name w:val="HTML Preformatted"/>
    <w:basedOn w:val="a"/>
    <w:link w:val="HTML0"/>
    <w:uiPriority w:val="99"/>
    <w:unhideWhenUsed/>
    <w:rsid w:val="00225F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25F82"/>
    <w:rPr>
      <w:rFonts w:ascii="Courier New" w:eastAsia="Times New Roman" w:hAnsi="Courier New" w:cs="Courier New"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BA5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BA52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7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hotNen9SyqD56IA3/5b+iBPDNbA==">AMUW2mV+K+ab8TtxKdcZOqYhIdAuaKjq3mi+LP9Q5KiYEOlIbpEBtiwRf65uZpXUnNDJnNuwt3ujxcKKGrX/azHodsadNOtJ8l01NkYYFgm4Nvj0Twj+PI+z2ZZsksscOd3UbJraKXTHqhAnV8fNGP/R9VKoDoNWrSeiBDqzWQbHijmnjqj8nRUkLwiNhcxJGXl6AOVp/xE/V83b2+x6iwWzBk0txXst0g==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12151</Words>
  <Characters>69262</Characters>
  <Application>Microsoft Office Word</Application>
  <DocSecurity>0</DocSecurity>
  <Lines>577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14</cp:revision>
  <dcterms:created xsi:type="dcterms:W3CDTF">2023-05-14T20:29:00Z</dcterms:created>
  <dcterms:modified xsi:type="dcterms:W3CDTF">2024-09-10T04:09:00Z</dcterms:modified>
</cp:coreProperties>
</file>